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9F" w:rsidRPr="00B55E8A" w:rsidRDefault="007D1FC2" w:rsidP="004E3A9F">
      <w:pPr>
        <w:jc w:val="center"/>
        <w:rPr>
          <w:b/>
          <w:sz w:val="26"/>
          <w:szCs w:val="26"/>
        </w:rPr>
      </w:pPr>
      <w:r w:rsidRPr="00B55E8A">
        <w:rPr>
          <w:b/>
          <w:sz w:val="26"/>
          <w:szCs w:val="26"/>
        </w:rPr>
        <w:t>Памятка для абонентов</w:t>
      </w:r>
    </w:p>
    <w:p w:rsidR="007D1FC2" w:rsidRPr="00B55E8A" w:rsidRDefault="007D1FC2" w:rsidP="004E3A9F">
      <w:pPr>
        <w:jc w:val="center"/>
        <w:rPr>
          <w:b/>
          <w:sz w:val="26"/>
          <w:szCs w:val="26"/>
        </w:rPr>
      </w:pPr>
    </w:p>
    <w:p w:rsidR="007D1FC2" w:rsidRPr="00B55E8A" w:rsidRDefault="007D1FC2" w:rsidP="00EB4871">
      <w:pPr>
        <w:ind w:firstLine="70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>Обязанность абонента сбрасывать в централизованные системы водоотведения сточные воды нормативного качества закреплена статьями 14, 15, 30.1 Федерального закона «О водоснабжении и водоотведении» 416-ФЗ, пунктами 35 (и), 111, 113, 167 Правил холодного водоснабжения и водоотведения, утв. ПП РФ от 29.07.2013г. №644 (Правила 644)</w:t>
      </w:r>
      <w:r w:rsidR="0082226F" w:rsidRPr="00B55E8A">
        <w:rPr>
          <w:sz w:val="26"/>
          <w:szCs w:val="26"/>
        </w:rPr>
        <w:t>.</w:t>
      </w:r>
    </w:p>
    <w:p w:rsidR="007D1FC2" w:rsidRPr="00B55E8A" w:rsidRDefault="007D1FC2" w:rsidP="00EB4871">
      <w:pPr>
        <w:ind w:firstLine="70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 xml:space="preserve">Абонентам организации ВКХ законодательством устанавливается два вида нормативов: </w:t>
      </w:r>
    </w:p>
    <w:p w:rsidR="007D1FC2" w:rsidRPr="00B55E8A" w:rsidRDefault="007D1FC2" w:rsidP="00EB4871">
      <w:pPr>
        <w:ind w:firstLine="70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>• требования к составу и свойствам сточных вод в целях предотвращения негативного воздействия на работу централизованных систем водоотведения (устанавливаются на Федеральном уровне и едины для всех абонентов РФ, значения и перечень требований приведены в Приложении №5 Правил 644)</w:t>
      </w:r>
    </w:p>
    <w:p w:rsidR="00155815" w:rsidRPr="00B55E8A" w:rsidRDefault="007D1FC2" w:rsidP="00EB4871">
      <w:pPr>
        <w:ind w:firstLine="70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 xml:space="preserve"> • нормативы состава сточных вод в целях охраны водных объектов от загрязнения (устанавливаются субъектом РФ (органом местного самоуправления) с учетом нормативов допустимого сброса в водный объект (НДС) для организации ВКХ и эффективности работы очистных сооружений).</w:t>
      </w:r>
      <w:r w:rsidR="0082226F" w:rsidRPr="00B55E8A">
        <w:rPr>
          <w:sz w:val="26"/>
          <w:szCs w:val="26"/>
        </w:rPr>
        <w:t xml:space="preserve"> В настоящее время не утверждены Администрацией, поскольк</w:t>
      </w:r>
      <w:proofErr w:type="gramStart"/>
      <w:r w:rsidR="0082226F" w:rsidRPr="00B55E8A">
        <w:rPr>
          <w:sz w:val="26"/>
          <w:szCs w:val="26"/>
        </w:rPr>
        <w:t>у ООО</w:t>
      </w:r>
      <w:proofErr w:type="gramEnd"/>
      <w:r w:rsidR="0082226F" w:rsidRPr="00B55E8A">
        <w:rPr>
          <w:sz w:val="26"/>
          <w:szCs w:val="26"/>
        </w:rPr>
        <w:t xml:space="preserve"> «Сальский водоканал» не представлены, утвержденные НДС.</w:t>
      </w:r>
    </w:p>
    <w:p w:rsidR="004E3A9F" w:rsidRPr="00B55E8A" w:rsidRDefault="007D1FC2" w:rsidP="004E3A9F">
      <w:pPr>
        <w:ind w:firstLine="70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>В целях минимизации расходов, связанных с внесением платы за негативное воздействие на работу централизованных систем водоотведения Администрация Сальского городского поселения рекомендует предпринимательскому сообществу осуществление следующих действий:</w:t>
      </w:r>
    </w:p>
    <w:p w:rsidR="007D1FC2" w:rsidRPr="00B55E8A" w:rsidRDefault="007D1FC2" w:rsidP="007D1F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5E8A">
        <w:rPr>
          <w:sz w:val="26"/>
          <w:szCs w:val="26"/>
        </w:rPr>
        <w:t xml:space="preserve">проверка наличия контрольного колодца на линии водоотведения абонента, обеспечивающего возможность отбора проб сбрасываемых сточных вод. В случае отсутствия контрольного колодца, необходимо обеспечить его строительство. </w:t>
      </w:r>
    </w:p>
    <w:p w:rsidR="007D1FC2" w:rsidRPr="00B55E8A" w:rsidRDefault="007D1FC2" w:rsidP="007D1F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55E8A">
        <w:rPr>
          <w:sz w:val="26"/>
          <w:szCs w:val="26"/>
        </w:rPr>
        <w:t>п</w:t>
      </w:r>
      <w:proofErr w:type="gramEnd"/>
      <w:r w:rsidRPr="00B55E8A">
        <w:rPr>
          <w:sz w:val="26"/>
          <w:szCs w:val="26"/>
        </w:rPr>
        <w:t>роверка состава сточных вод, сбрасываемых абонентом в систему централизованного водоотведения. Перечень нормируемых веществ и показателей отражен в приложении № 5 Правил 644. Для реализации этого пункта необходимо обратиться в аккредитованную лабораторию (возможно несколько, в зависимости от области а</w:t>
      </w:r>
      <w:r w:rsidR="00B43F63" w:rsidRPr="00B55E8A">
        <w:rPr>
          <w:sz w:val="26"/>
          <w:szCs w:val="26"/>
        </w:rPr>
        <w:t>ккредитации) с целью отбора и анализа сточных вод. Конечный результат совершенных действий – протокол лабораторных испытаний сточных вод.</w:t>
      </w:r>
    </w:p>
    <w:p w:rsidR="00B43F63" w:rsidRPr="00B55E8A" w:rsidRDefault="00B43F63" w:rsidP="0082226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B55E8A">
        <w:rPr>
          <w:sz w:val="26"/>
          <w:szCs w:val="26"/>
        </w:rPr>
        <w:t>з</w:t>
      </w:r>
      <w:proofErr w:type="gramEnd"/>
      <w:r w:rsidRPr="00B55E8A">
        <w:rPr>
          <w:sz w:val="26"/>
          <w:szCs w:val="26"/>
        </w:rPr>
        <w:t>аполнить и подать декларацию о составе сточных вод в ООО «Сальский водоканал»</w:t>
      </w:r>
      <w:r w:rsidR="0082226F" w:rsidRPr="00B55E8A">
        <w:rPr>
          <w:sz w:val="26"/>
          <w:szCs w:val="26"/>
        </w:rPr>
        <w:t xml:space="preserve"> (порядок заполнения декларации указан в </w:t>
      </w:r>
      <w:r w:rsidR="0018368C" w:rsidRPr="00B55E8A">
        <w:rPr>
          <w:sz w:val="26"/>
          <w:szCs w:val="26"/>
        </w:rPr>
        <w:t>г</w:t>
      </w:r>
      <w:r w:rsidR="0082226F" w:rsidRPr="00B55E8A">
        <w:rPr>
          <w:sz w:val="26"/>
          <w:szCs w:val="26"/>
        </w:rPr>
        <w:t>лаве VIII Правил</w:t>
      </w:r>
      <w:r w:rsidR="0018368C" w:rsidRPr="00B55E8A">
        <w:rPr>
          <w:sz w:val="26"/>
          <w:szCs w:val="26"/>
        </w:rPr>
        <w:t xml:space="preserve"> 644)</w:t>
      </w:r>
      <w:r w:rsidRPr="00B55E8A">
        <w:rPr>
          <w:sz w:val="26"/>
          <w:szCs w:val="26"/>
        </w:rPr>
        <w:t>.</w:t>
      </w:r>
      <w:r w:rsidR="0018368C" w:rsidRPr="00B55E8A">
        <w:rPr>
          <w:sz w:val="26"/>
          <w:szCs w:val="26"/>
        </w:rPr>
        <w:t xml:space="preserve"> Форма декларации утверждена в приложении № 1(1) Правил 644. </w:t>
      </w:r>
    </w:p>
    <w:p w:rsidR="00B43F63" w:rsidRPr="00B55E8A" w:rsidRDefault="00B43F63" w:rsidP="00B43F63">
      <w:pPr>
        <w:pStyle w:val="a3"/>
        <w:ind w:left="1060"/>
        <w:jc w:val="both"/>
        <w:rPr>
          <w:sz w:val="26"/>
          <w:szCs w:val="26"/>
        </w:rPr>
      </w:pPr>
    </w:p>
    <w:p w:rsidR="00B43F63" w:rsidRPr="00B55E8A" w:rsidRDefault="00B43F63" w:rsidP="00B43F63">
      <w:pPr>
        <w:pStyle w:val="a3"/>
        <w:ind w:left="0" w:firstLine="1060"/>
        <w:jc w:val="both"/>
        <w:rPr>
          <w:sz w:val="26"/>
          <w:szCs w:val="26"/>
        </w:rPr>
      </w:pPr>
      <w:r w:rsidRPr="00B55E8A">
        <w:rPr>
          <w:sz w:val="26"/>
          <w:szCs w:val="26"/>
        </w:rPr>
        <w:t>При соответствии сточных вод абонента приложени</w:t>
      </w:r>
      <w:r w:rsidR="00242596">
        <w:rPr>
          <w:sz w:val="26"/>
          <w:szCs w:val="26"/>
        </w:rPr>
        <w:t>ю</w:t>
      </w:r>
      <w:r w:rsidRPr="00B55E8A">
        <w:rPr>
          <w:sz w:val="26"/>
          <w:szCs w:val="26"/>
        </w:rPr>
        <w:t xml:space="preserve"> № 5 Правил 644, у организации ВКХ </w:t>
      </w:r>
      <w:r w:rsidRPr="00242596">
        <w:rPr>
          <w:b/>
          <w:sz w:val="26"/>
          <w:szCs w:val="26"/>
        </w:rPr>
        <w:t>отсутствуют законные основания для начисления платы за негативное воздействие</w:t>
      </w:r>
      <w:r w:rsidRPr="00B55E8A">
        <w:rPr>
          <w:sz w:val="26"/>
          <w:szCs w:val="26"/>
        </w:rPr>
        <w:t xml:space="preserve"> на работу централизованных систем водоотведения.</w:t>
      </w:r>
    </w:p>
    <w:p w:rsidR="0082226F" w:rsidRPr="00B55E8A" w:rsidRDefault="00B43F63" w:rsidP="0018368C">
      <w:pPr>
        <w:pStyle w:val="a3"/>
        <w:ind w:left="0" w:firstLine="709"/>
        <w:jc w:val="both"/>
        <w:rPr>
          <w:sz w:val="26"/>
          <w:szCs w:val="26"/>
        </w:rPr>
      </w:pPr>
      <w:r w:rsidRPr="00B55E8A">
        <w:rPr>
          <w:sz w:val="26"/>
          <w:szCs w:val="26"/>
        </w:rPr>
        <w:t>В случае если в составе сточных вод обнаружено превышение</w:t>
      </w:r>
      <w:r w:rsidR="0018368C" w:rsidRPr="00B55E8A">
        <w:rPr>
          <w:sz w:val="26"/>
          <w:szCs w:val="26"/>
        </w:rPr>
        <w:t xml:space="preserve"> установленных нормативов,</w:t>
      </w:r>
      <w:r w:rsidRPr="00B55E8A">
        <w:rPr>
          <w:sz w:val="26"/>
          <w:szCs w:val="26"/>
        </w:rPr>
        <w:t xml:space="preserve"> </w:t>
      </w:r>
      <w:r w:rsidR="0082226F" w:rsidRPr="00B55E8A">
        <w:rPr>
          <w:sz w:val="26"/>
          <w:szCs w:val="26"/>
        </w:rPr>
        <w:t>плата за негативное воздействие будет рассчитана по каждому превышающему показателю.</w:t>
      </w:r>
    </w:p>
    <w:p w:rsidR="00B55E8A" w:rsidRPr="00B55E8A" w:rsidRDefault="0082226F" w:rsidP="00B55E8A">
      <w:pPr>
        <w:pStyle w:val="a3"/>
        <w:ind w:left="0" w:firstLine="709"/>
        <w:jc w:val="both"/>
        <w:rPr>
          <w:sz w:val="26"/>
          <w:szCs w:val="26"/>
        </w:rPr>
      </w:pPr>
      <w:r w:rsidRPr="00B55E8A">
        <w:rPr>
          <w:sz w:val="26"/>
          <w:szCs w:val="26"/>
        </w:rPr>
        <w:t xml:space="preserve">Абоненты, заключившие новый договор водоотведения, разрабатывают и представляют декларацию в срок </w:t>
      </w:r>
      <w:r w:rsidRPr="00B55E8A">
        <w:rPr>
          <w:b/>
          <w:sz w:val="26"/>
          <w:szCs w:val="26"/>
        </w:rPr>
        <w:t>не позднее 6 месяцев со дня его заключения</w:t>
      </w:r>
      <w:r w:rsidRPr="00B55E8A">
        <w:rPr>
          <w:sz w:val="26"/>
          <w:szCs w:val="26"/>
        </w:rPr>
        <w:t xml:space="preserve"> (п.33 Типового договора водоотведения, утвержденного постановлением Правительства Российской Федерации от 29.07.2013 № 645).</w:t>
      </w:r>
      <w:r w:rsidR="00B55E8A" w:rsidRPr="00B55E8A">
        <w:rPr>
          <w:sz w:val="26"/>
          <w:szCs w:val="26"/>
        </w:rPr>
        <w:br w:type="page"/>
      </w:r>
    </w:p>
    <w:p w:rsidR="0018368C" w:rsidRPr="0018368C" w:rsidRDefault="0018368C" w:rsidP="00B55E8A">
      <w:pPr>
        <w:pStyle w:val="a3"/>
        <w:ind w:left="0"/>
        <w:jc w:val="center"/>
        <w:rPr>
          <w:b/>
          <w:sz w:val="28"/>
          <w:szCs w:val="28"/>
        </w:rPr>
      </w:pPr>
      <w:r w:rsidRPr="0018368C">
        <w:rPr>
          <w:b/>
          <w:sz w:val="28"/>
          <w:szCs w:val="28"/>
        </w:rPr>
        <w:lastRenderedPageBreak/>
        <w:t>О Декларации о составе сточных вод</w:t>
      </w:r>
    </w:p>
    <w:p w:rsidR="0018368C" w:rsidRPr="0018368C" w:rsidRDefault="0018368C" w:rsidP="0018368C">
      <w:pPr>
        <w:pStyle w:val="a3"/>
        <w:ind w:left="0" w:firstLine="708"/>
        <w:jc w:val="both"/>
        <w:rPr>
          <w:sz w:val="28"/>
          <w:szCs w:val="28"/>
        </w:rPr>
      </w:pPr>
      <w:r w:rsidRPr="0018368C">
        <w:rPr>
          <w:sz w:val="28"/>
          <w:szCs w:val="28"/>
        </w:rPr>
        <w:t xml:space="preserve">Абоненты с объемом водоотведения 30 куб. </w:t>
      </w:r>
      <w:proofErr w:type="gramStart"/>
      <w:r w:rsidRPr="0018368C">
        <w:rPr>
          <w:sz w:val="28"/>
          <w:szCs w:val="28"/>
        </w:rPr>
        <w:t>м</w:t>
      </w:r>
      <w:proofErr w:type="gramEnd"/>
      <w:r w:rsidRPr="0018368C">
        <w:rPr>
          <w:sz w:val="28"/>
          <w:szCs w:val="28"/>
        </w:rPr>
        <w:t xml:space="preserve"> в сутки и более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 xml:space="preserve">имеющие контрольный канализационный колодец </w:t>
      </w:r>
      <w:r w:rsidRPr="0018368C">
        <w:rPr>
          <w:b/>
          <w:sz w:val="28"/>
          <w:szCs w:val="28"/>
        </w:rPr>
        <w:t>обязаны</w:t>
      </w:r>
      <w:r w:rsidRPr="0018368C">
        <w:rPr>
          <w:sz w:val="28"/>
          <w:szCs w:val="28"/>
        </w:rPr>
        <w:t xml:space="preserve"> подать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декларацию о составе сточных вод.</w:t>
      </w:r>
    </w:p>
    <w:p w:rsidR="0018368C" w:rsidRPr="0018368C" w:rsidRDefault="0018368C" w:rsidP="0018368C">
      <w:pPr>
        <w:pStyle w:val="a3"/>
        <w:ind w:left="0" w:firstLine="720"/>
        <w:jc w:val="both"/>
        <w:rPr>
          <w:sz w:val="28"/>
          <w:szCs w:val="28"/>
        </w:rPr>
      </w:pPr>
      <w:r w:rsidRPr="0018368C">
        <w:rPr>
          <w:sz w:val="28"/>
          <w:szCs w:val="28"/>
        </w:rPr>
        <w:t>Абоненты с водоотведением менее 30 куб. м. в сутки</w:t>
      </w:r>
      <w:r>
        <w:rPr>
          <w:sz w:val="28"/>
          <w:szCs w:val="28"/>
        </w:rPr>
        <w:t>,</w:t>
      </w:r>
      <w:r w:rsidRPr="0018368C">
        <w:rPr>
          <w:sz w:val="28"/>
          <w:szCs w:val="28"/>
        </w:rPr>
        <w:t xml:space="preserve"> имеющие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контрольный канализационный колодец</w:t>
      </w:r>
      <w:r>
        <w:rPr>
          <w:sz w:val="28"/>
          <w:szCs w:val="28"/>
        </w:rPr>
        <w:t>,</w:t>
      </w:r>
      <w:r w:rsidRPr="0018368C">
        <w:rPr>
          <w:sz w:val="28"/>
          <w:szCs w:val="28"/>
        </w:rPr>
        <w:t xml:space="preserve"> </w:t>
      </w:r>
      <w:r w:rsidRPr="0018368C">
        <w:rPr>
          <w:b/>
          <w:sz w:val="28"/>
          <w:szCs w:val="28"/>
        </w:rPr>
        <w:t>имеют право</w:t>
      </w:r>
      <w:r w:rsidRPr="0018368C">
        <w:rPr>
          <w:sz w:val="28"/>
          <w:szCs w:val="28"/>
        </w:rPr>
        <w:t xml:space="preserve"> подать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декларацию.</w:t>
      </w:r>
    </w:p>
    <w:p w:rsidR="0018368C" w:rsidRPr="0018368C" w:rsidRDefault="0018368C" w:rsidP="0018368C">
      <w:pPr>
        <w:pStyle w:val="a3"/>
        <w:jc w:val="both"/>
        <w:rPr>
          <w:sz w:val="28"/>
          <w:szCs w:val="28"/>
        </w:rPr>
      </w:pPr>
      <w:r w:rsidRPr="00242596">
        <w:rPr>
          <w:b/>
          <w:sz w:val="28"/>
          <w:szCs w:val="28"/>
        </w:rPr>
        <w:t>Декларация подается на очередной год</w:t>
      </w:r>
      <w:r w:rsidRPr="0018368C">
        <w:rPr>
          <w:b/>
          <w:sz w:val="28"/>
          <w:szCs w:val="28"/>
        </w:rPr>
        <w:t xml:space="preserve"> до 01 ноября текущего года</w:t>
      </w:r>
      <w:r w:rsidRPr="0018368C">
        <w:rPr>
          <w:sz w:val="28"/>
          <w:szCs w:val="28"/>
        </w:rPr>
        <w:t>.</w:t>
      </w:r>
    </w:p>
    <w:p w:rsidR="0018368C" w:rsidRDefault="0018368C" w:rsidP="0018368C">
      <w:pPr>
        <w:pStyle w:val="a3"/>
        <w:ind w:left="0" w:firstLine="709"/>
        <w:jc w:val="both"/>
        <w:rPr>
          <w:sz w:val="28"/>
          <w:szCs w:val="28"/>
        </w:rPr>
      </w:pPr>
      <w:r w:rsidRPr="0018368C">
        <w:rPr>
          <w:sz w:val="28"/>
          <w:szCs w:val="28"/>
        </w:rPr>
        <w:t>Абоненты обязаны включить в Декларацию фактические показатели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состава сточных вод. Пробы сточных вод отбираются из контрольных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канализационных колодцев и исследуются в аккредитованной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лаборатории.</w:t>
      </w:r>
    </w:p>
    <w:p w:rsidR="0018368C" w:rsidRDefault="0018368C" w:rsidP="0018368C">
      <w:pPr>
        <w:pStyle w:val="a3"/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C5368">
        <w:rPr>
          <w:sz w:val="28"/>
          <w:szCs w:val="28"/>
        </w:rPr>
        <w:t xml:space="preserve">Декларация может быть подана с </w:t>
      </w:r>
      <w:r w:rsidR="004C5368" w:rsidRPr="004C5368">
        <w:rPr>
          <w:sz w:val="28"/>
          <w:szCs w:val="28"/>
        </w:rPr>
        <w:t xml:space="preserve">превышением </w:t>
      </w:r>
      <w:r w:rsidR="004C5368" w:rsidRPr="004C5368">
        <w:rPr>
          <w:color w:val="22272F"/>
          <w:sz w:val="28"/>
          <w:szCs w:val="28"/>
          <w:shd w:val="clear" w:color="auto" w:fill="FFFFFF"/>
        </w:rPr>
        <w:t>нормативов состава сточных вод</w:t>
      </w:r>
      <w:r w:rsidR="004C5368">
        <w:rPr>
          <w:color w:val="22272F"/>
          <w:sz w:val="28"/>
          <w:szCs w:val="28"/>
          <w:shd w:val="clear" w:color="auto" w:fill="FFFFFF"/>
        </w:rPr>
        <w:t>.</w:t>
      </w:r>
    </w:p>
    <w:p w:rsidR="00B55E8A" w:rsidRPr="00B55E8A" w:rsidRDefault="00B55E8A" w:rsidP="0018368C">
      <w:pPr>
        <w:pStyle w:val="a3"/>
        <w:ind w:left="0" w:firstLine="709"/>
        <w:jc w:val="both"/>
        <w:rPr>
          <w:sz w:val="28"/>
          <w:szCs w:val="28"/>
        </w:rPr>
      </w:pPr>
      <w:r w:rsidRPr="00B55E8A">
        <w:rPr>
          <w:sz w:val="28"/>
          <w:szCs w:val="28"/>
          <w:shd w:val="clear" w:color="auto" w:fill="FFFFFF"/>
        </w:rPr>
        <w:t>Основания для отказа в приеме декларации:</w:t>
      </w:r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>отсутствие сведений или документов, указанных в форме декларации;</w:t>
      </w:r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>несоответствие сведений, указанных</w:t>
      </w:r>
      <w:r w:rsidRPr="00B55E8A">
        <w:rPr>
          <w:sz w:val="28"/>
          <w:szCs w:val="28"/>
        </w:rPr>
        <w:t xml:space="preserve"> в пунктах 1 - 5</w:t>
      </w:r>
      <w:r w:rsidR="004C5368" w:rsidRPr="00B55E8A">
        <w:rPr>
          <w:sz w:val="28"/>
          <w:szCs w:val="28"/>
        </w:rPr>
        <w:t> формы декларации, примечаниях и приложениях к ней, действительности;</w:t>
      </w:r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 xml:space="preserve">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водопроводно-канализационного хозяйства в соответствии </w:t>
      </w:r>
      <w:r w:rsidRPr="00B55E8A">
        <w:rPr>
          <w:sz w:val="28"/>
          <w:szCs w:val="28"/>
        </w:rPr>
        <w:t>с Правилами</w:t>
      </w:r>
      <w:r w:rsidR="004C5368" w:rsidRPr="00B55E8A">
        <w:rPr>
          <w:sz w:val="28"/>
          <w:szCs w:val="28"/>
        </w:rPr>
        <w:t> осуществления контроля состава и свойств сточных вод;</w:t>
      </w:r>
      <w:proofErr w:type="gramEnd"/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>указание фактических значений не для всех загрязняющих веществ или показателей общих свой</w:t>
      </w:r>
      <w:proofErr w:type="gramStart"/>
      <w:r w:rsidR="004C5368" w:rsidRPr="00B55E8A">
        <w:rPr>
          <w:sz w:val="28"/>
          <w:szCs w:val="28"/>
        </w:rPr>
        <w:t>ств ст</w:t>
      </w:r>
      <w:proofErr w:type="gramEnd"/>
      <w:r w:rsidR="004C5368" w:rsidRPr="00B55E8A">
        <w:rPr>
          <w:sz w:val="28"/>
          <w:szCs w:val="28"/>
        </w:rPr>
        <w:t>очных вод согласно перечню, приведенному в </w:t>
      </w:r>
      <w:r w:rsidRPr="00B55E8A">
        <w:rPr>
          <w:sz w:val="28"/>
          <w:szCs w:val="28"/>
        </w:rPr>
        <w:t xml:space="preserve">приложении № 5 </w:t>
      </w:r>
      <w:r w:rsidR="004C5368" w:rsidRPr="00B55E8A">
        <w:rPr>
          <w:sz w:val="28"/>
          <w:szCs w:val="28"/>
        </w:rPr>
        <w:t>к Правилам</w:t>
      </w:r>
      <w:r w:rsidRPr="00B55E8A">
        <w:rPr>
          <w:sz w:val="28"/>
          <w:szCs w:val="28"/>
        </w:rPr>
        <w:t xml:space="preserve"> 644</w:t>
      </w:r>
      <w:r w:rsidR="004C5368" w:rsidRPr="00B55E8A">
        <w:rPr>
          <w:sz w:val="28"/>
          <w:szCs w:val="28"/>
        </w:rPr>
        <w:t>, а также не для всех загрязняющих веществ, в отношении которых установлены нормативы состава сточных вод;</w:t>
      </w:r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>подача абонентом декларации позднее 1 ноября года, предшествующего году, на который подается декларация (за исключением случаев создания 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:rsidR="004C5368" w:rsidRPr="00B55E8A" w:rsidRDefault="00B55E8A" w:rsidP="004C5368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368" w:rsidRPr="00B55E8A">
        <w:rPr>
          <w:sz w:val="28"/>
          <w:szCs w:val="28"/>
        </w:rPr>
        <w:t>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4C5368" w:rsidRPr="00B55E8A" w:rsidRDefault="004C5368" w:rsidP="0018368C">
      <w:pPr>
        <w:pStyle w:val="a3"/>
        <w:ind w:left="0" w:firstLine="709"/>
        <w:jc w:val="both"/>
        <w:rPr>
          <w:sz w:val="28"/>
          <w:szCs w:val="28"/>
        </w:rPr>
      </w:pPr>
    </w:p>
    <w:sectPr w:rsidR="004C5368" w:rsidRPr="00B55E8A" w:rsidSect="00E5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6A8"/>
    <w:multiLevelType w:val="hybridMultilevel"/>
    <w:tmpl w:val="52FCED76"/>
    <w:lvl w:ilvl="0" w:tplc="C9B825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456095C"/>
    <w:multiLevelType w:val="hybridMultilevel"/>
    <w:tmpl w:val="D76001F8"/>
    <w:lvl w:ilvl="0" w:tplc="053AF5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9F"/>
    <w:rsid w:val="00081A4E"/>
    <w:rsid w:val="000E2301"/>
    <w:rsid w:val="00155815"/>
    <w:rsid w:val="0018368C"/>
    <w:rsid w:val="001E4984"/>
    <w:rsid w:val="00242596"/>
    <w:rsid w:val="003E1E01"/>
    <w:rsid w:val="004C5368"/>
    <w:rsid w:val="004E3A9F"/>
    <w:rsid w:val="005F71B8"/>
    <w:rsid w:val="00675A48"/>
    <w:rsid w:val="0069275F"/>
    <w:rsid w:val="006C07C0"/>
    <w:rsid w:val="006E5DA0"/>
    <w:rsid w:val="007D1FC2"/>
    <w:rsid w:val="0082226F"/>
    <w:rsid w:val="00861305"/>
    <w:rsid w:val="00883145"/>
    <w:rsid w:val="009340BB"/>
    <w:rsid w:val="00984C53"/>
    <w:rsid w:val="00B31C4E"/>
    <w:rsid w:val="00B43F63"/>
    <w:rsid w:val="00B55E8A"/>
    <w:rsid w:val="00BC16B0"/>
    <w:rsid w:val="00BD2D50"/>
    <w:rsid w:val="00BD709B"/>
    <w:rsid w:val="00C85EC2"/>
    <w:rsid w:val="00CE2B65"/>
    <w:rsid w:val="00D67595"/>
    <w:rsid w:val="00E5568B"/>
    <w:rsid w:val="00E92EF6"/>
    <w:rsid w:val="00EB4871"/>
    <w:rsid w:val="00EC7146"/>
    <w:rsid w:val="00F713B6"/>
    <w:rsid w:val="00F74733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46"/>
    <w:pPr>
      <w:ind w:left="720"/>
      <w:contextualSpacing/>
    </w:pPr>
  </w:style>
  <w:style w:type="paragraph" w:customStyle="1" w:styleId="s1">
    <w:name w:val="s_1"/>
    <w:basedOn w:val="a"/>
    <w:rsid w:val="004C536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5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Yur07</dc:creator>
  <cp:lastModifiedBy>Юрист</cp:lastModifiedBy>
  <cp:revision>3</cp:revision>
  <cp:lastPrinted>2023-04-04T11:27:00Z</cp:lastPrinted>
  <dcterms:created xsi:type="dcterms:W3CDTF">2023-04-10T07:15:00Z</dcterms:created>
  <dcterms:modified xsi:type="dcterms:W3CDTF">2023-04-10T07:17:00Z</dcterms:modified>
</cp:coreProperties>
</file>