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1FBA" w:rsidRDefault="00741FBA" w:rsidP="00741FBA">
      <w:pPr>
        <w:widowControl w:val="0"/>
        <w:jc w:val="center"/>
        <w:rPr>
          <w:spacing w:val="-6"/>
          <w:sz w:val="28"/>
        </w:rPr>
      </w:pPr>
      <w:r>
        <w:rPr>
          <w:spacing w:val="-6"/>
          <w:sz w:val="28"/>
        </w:rPr>
        <w:t xml:space="preserve">ИЗВЕЩЕНИЕ </w:t>
      </w:r>
    </w:p>
    <w:p w:rsidR="00741FBA" w:rsidRDefault="00741FBA" w:rsidP="00741FBA">
      <w:pPr>
        <w:widowControl w:val="0"/>
        <w:jc w:val="center"/>
        <w:rPr>
          <w:sz w:val="28"/>
        </w:rPr>
      </w:pPr>
      <w:r>
        <w:rPr>
          <w:spacing w:val="-6"/>
          <w:sz w:val="28"/>
        </w:rPr>
        <w:t xml:space="preserve">о проведении открытого конкурса </w:t>
      </w:r>
      <w:r>
        <w:rPr>
          <w:sz w:val="28"/>
        </w:rPr>
        <w:t xml:space="preserve">на право получения </w:t>
      </w:r>
    </w:p>
    <w:p w:rsidR="00741FBA" w:rsidRDefault="00741FBA" w:rsidP="00741FBA">
      <w:pPr>
        <w:widowControl w:val="0"/>
        <w:jc w:val="center"/>
        <w:rPr>
          <w:sz w:val="28"/>
        </w:rPr>
      </w:pPr>
      <w:r>
        <w:rPr>
          <w:sz w:val="28"/>
        </w:rPr>
        <w:t xml:space="preserve">свидетельств об осуществлении перевозок по одному или нескольким муниципальным маршрутам регулярных перевозок </w:t>
      </w:r>
    </w:p>
    <w:p w:rsidR="00741FBA" w:rsidRDefault="00741FBA" w:rsidP="00741FBA">
      <w:pPr>
        <w:widowControl w:val="0"/>
        <w:jc w:val="center"/>
        <w:rPr>
          <w:sz w:val="28"/>
        </w:rPr>
      </w:pPr>
      <w:r>
        <w:rPr>
          <w:sz w:val="28"/>
        </w:rPr>
        <w:t xml:space="preserve">по нерегулируемым тарифам на территории  </w:t>
      </w:r>
    </w:p>
    <w:p w:rsidR="00741FBA" w:rsidRDefault="00741FBA" w:rsidP="00741FBA">
      <w:pPr>
        <w:widowControl w:val="0"/>
        <w:jc w:val="center"/>
        <w:rPr>
          <w:spacing w:val="-6"/>
          <w:sz w:val="28"/>
        </w:rPr>
      </w:pPr>
      <w:r>
        <w:rPr>
          <w:sz w:val="28"/>
        </w:rPr>
        <w:t>Сальского городского поселения</w:t>
      </w:r>
    </w:p>
    <w:p w:rsidR="00741FBA" w:rsidRDefault="00741FBA" w:rsidP="00741FBA">
      <w:pPr>
        <w:widowControl w:val="0"/>
        <w:ind w:firstLine="709"/>
        <w:jc w:val="center"/>
        <w:rPr>
          <w:spacing w:val="-6"/>
        </w:rPr>
      </w:pPr>
    </w:p>
    <w:p w:rsidR="00741FBA" w:rsidRDefault="00741FBA" w:rsidP="00741FBA">
      <w:pPr>
        <w:widowControl w:val="0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Наименование организатора открытого конкурса: Администрация Сальского городского поселения.</w:t>
      </w:r>
    </w:p>
    <w:p w:rsidR="00741FBA" w:rsidRDefault="00741FBA" w:rsidP="00741FBA">
      <w:pPr>
        <w:widowControl w:val="0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Место нахождения: </w:t>
      </w:r>
      <w:proofErr w:type="gramStart"/>
      <w:r>
        <w:rPr>
          <w:spacing w:val="-6"/>
          <w:sz w:val="28"/>
        </w:rPr>
        <w:t>г</w:t>
      </w:r>
      <w:proofErr w:type="gramEnd"/>
      <w:r>
        <w:rPr>
          <w:spacing w:val="-6"/>
          <w:sz w:val="28"/>
        </w:rPr>
        <w:t xml:space="preserve">. Сальск, ул. Ленина, 21. </w:t>
      </w:r>
    </w:p>
    <w:p w:rsidR="00741FBA" w:rsidRDefault="00741FBA" w:rsidP="00741FBA">
      <w:pPr>
        <w:widowControl w:val="0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Почтовый адрес: 347630, г. Сальск, ул. Ленина, 21.</w:t>
      </w:r>
    </w:p>
    <w:p w:rsidR="00741FBA" w:rsidRPr="00B16204" w:rsidRDefault="00741FBA" w:rsidP="00741FBA">
      <w:pPr>
        <w:widowControl w:val="0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Адрес электронной почты: </w:t>
      </w:r>
      <w:proofErr w:type="spellStart"/>
      <w:r>
        <w:rPr>
          <w:spacing w:val="-6"/>
          <w:sz w:val="28"/>
          <w:lang w:val="en-US"/>
        </w:rPr>
        <w:t>gp</w:t>
      </w:r>
      <w:proofErr w:type="spellEnd"/>
      <w:r w:rsidRPr="00B16204">
        <w:rPr>
          <w:spacing w:val="-6"/>
          <w:sz w:val="28"/>
        </w:rPr>
        <w:t>34461@</w:t>
      </w:r>
      <w:proofErr w:type="spellStart"/>
      <w:r>
        <w:rPr>
          <w:spacing w:val="-6"/>
          <w:sz w:val="28"/>
          <w:lang w:val="en-US"/>
        </w:rPr>
        <w:t>donpac</w:t>
      </w:r>
      <w:proofErr w:type="spellEnd"/>
      <w:r w:rsidRPr="00B16204">
        <w:rPr>
          <w:spacing w:val="-6"/>
          <w:sz w:val="28"/>
        </w:rPr>
        <w:t>.</w:t>
      </w:r>
      <w:proofErr w:type="spellStart"/>
      <w:r>
        <w:rPr>
          <w:spacing w:val="-6"/>
          <w:sz w:val="28"/>
          <w:lang w:val="en-US"/>
        </w:rPr>
        <w:t>ru</w:t>
      </w:r>
      <w:proofErr w:type="spellEnd"/>
    </w:p>
    <w:p w:rsidR="00741FBA" w:rsidRDefault="00741FBA" w:rsidP="00741FBA">
      <w:pPr>
        <w:widowControl w:val="0"/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Номер контактного телефона: +7 (86372) 5-1</w:t>
      </w:r>
      <w:r w:rsidRPr="00B16204">
        <w:rPr>
          <w:spacing w:val="-6"/>
          <w:sz w:val="28"/>
        </w:rPr>
        <w:t>5</w:t>
      </w:r>
      <w:r>
        <w:rPr>
          <w:spacing w:val="-6"/>
          <w:sz w:val="28"/>
        </w:rPr>
        <w:t>-1</w:t>
      </w:r>
      <w:r w:rsidRPr="00B16204">
        <w:rPr>
          <w:spacing w:val="-6"/>
          <w:sz w:val="28"/>
        </w:rPr>
        <w:t>5</w:t>
      </w:r>
      <w:r>
        <w:rPr>
          <w:spacing w:val="-6"/>
          <w:sz w:val="28"/>
        </w:rPr>
        <w:t>.</w:t>
      </w:r>
    </w:p>
    <w:p w:rsidR="00741FBA" w:rsidRDefault="00741FBA" w:rsidP="00741FBA">
      <w:pPr>
        <w:ind w:firstLine="709"/>
        <w:jc w:val="both"/>
      </w:pPr>
      <w:r>
        <w:rPr>
          <w:spacing w:val="-6"/>
          <w:sz w:val="28"/>
        </w:rPr>
        <w:t>Предмет открытого конкурса: п</w:t>
      </w:r>
      <w:r>
        <w:rPr>
          <w:sz w:val="28"/>
        </w:rPr>
        <w:t>редметом открытого конкурса является право на получение свидетельств</w:t>
      </w:r>
      <w:r w:rsidRPr="00B16204">
        <w:rPr>
          <w:sz w:val="28"/>
        </w:rPr>
        <w:t xml:space="preserve"> </w:t>
      </w:r>
      <w:r>
        <w:rPr>
          <w:sz w:val="28"/>
        </w:rPr>
        <w:t>(а) об осуществлении перевозок по одному или нескольким муниципальным маршрутам регулярных перевозок по нерегулируемым тарифам на территории  Сальского городского поселения Ростовской области:</w:t>
      </w:r>
      <w:r>
        <w:t xml:space="preserve"> </w:t>
      </w:r>
    </w:p>
    <w:p w:rsidR="00741FBA" w:rsidRDefault="00741FBA" w:rsidP="00741FBA">
      <w:pPr>
        <w:ind w:firstLine="709"/>
        <w:jc w:val="both"/>
        <w:rPr>
          <w:sz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5"/>
        <w:gridCol w:w="1350"/>
        <w:gridCol w:w="2269"/>
        <w:gridCol w:w="1071"/>
        <w:gridCol w:w="1210"/>
        <w:gridCol w:w="900"/>
        <w:gridCol w:w="927"/>
        <w:gridCol w:w="818"/>
        <w:gridCol w:w="793"/>
      </w:tblGrid>
      <w:tr w:rsidR="00741FBA" w:rsidTr="00E123A6">
        <w:trPr>
          <w:trHeight w:val="53"/>
        </w:trPr>
        <w:tc>
          <w:tcPr>
            <w:tcW w:w="6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№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лота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86" w:right="-108"/>
              <w:jc w:val="center"/>
            </w:pPr>
            <w:r>
              <w:t>Порядковый номер</w:t>
            </w:r>
          </w:p>
          <w:p w:rsidR="00741FBA" w:rsidRDefault="00741FBA" w:rsidP="00E123A6">
            <w:pPr>
              <w:ind w:left="-86" w:right="-108"/>
              <w:jc w:val="center"/>
            </w:pPr>
            <w:r>
              <w:t>маршрута регулярных перевозок</w:t>
            </w:r>
          </w:p>
        </w:tc>
        <w:tc>
          <w:tcPr>
            <w:tcW w:w="22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01"/>
              <w:jc w:val="center"/>
            </w:pPr>
            <w:r>
              <w:t>Наименование маршрута</w:t>
            </w:r>
          </w:p>
          <w:p w:rsidR="00741FBA" w:rsidRDefault="00741FBA" w:rsidP="00E123A6">
            <w:pPr>
              <w:ind w:left="-108" w:right="-101"/>
              <w:jc w:val="center"/>
            </w:pPr>
            <w:r>
              <w:t>регулярных перевозок</w:t>
            </w:r>
          </w:p>
        </w:tc>
        <w:tc>
          <w:tcPr>
            <w:tcW w:w="1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96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регуляр-ных</w:t>
            </w:r>
            <w:proofErr w:type="spellEnd"/>
            <w:proofErr w:type="gramEnd"/>
          </w:p>
          <w:p w:rsidR="00741FBA" w:rsidRDefault="00741FBA" w:rsidP="00E123A6">
            <w:pPr>
              <w:ind w:left="-108" w:right="-96"/>
              <w:jc w:val="center"/>
            </w:pPr>
            <w:r>
              <w:t>перевозок</w:t>
            </w:r>
          </w:p>
        </w:tc>
        <w:tc>
          <w:tcPr>
            <w:tcW w:w="12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96"/>
              <w:jc w:val="center"/>
            </w:pPr>
            <w:r>
              <w:t>Порядок посадки и высадки пассажиров</w:t>
            </w:r>
          </w:p>
        </w:tc>
        <w:tc>
          <w:tcPr>
            <w:tcW w:w="34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Транспортные средства</w:t>
            </w:r>
          </w:p>
        </w:tc>
      </w:tr>
      <w:tr w:rsidR="00741FBA" w:rsidTr="00E123A6">
        <w:trPr>
          <w:trHeight w:val="1219"/>
        </w:trPr>
        <w:tc>
          <w:tcPr>
            <w:tcW w:w="6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/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/>
        </w:tc>
        <w:tc>
          <w:tcPr>
            <w:tcW w:w="22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/>
        </w:tc>
        <w:tc>
          <w:tcPr>
            <w:tcW w:w="1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/>
        </w:tc>
        <w:tc>
          <w:tcPr>
            <w:tcW w:w="12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/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Вид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77" w:right="-94"/>
              <w:jc w:val="center"/>
            </w:pPr>
            <w:r>
              <w:t>Класс</w:t>
            </w:r>
          </w:p>
        </w:tc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94"/>
              <w:jc w:val="center"/>
              <w:rPr>
                <w:spacing w:val="-6"/>
              </w:rPr>
            </w:pPr>
            <w:r>
              <w:rPr>
                <w:spacing w:val="-6"/>
              </w:rPr>
              <w:t>Категория</w:t>
            </w:r>
          </w:p>
          <w:p w:rsidR="00741FBA" w:rsidRDefault="00741FBA" w:rsidP="00E123A6">
            <w:pPr>
              <w:ind w:right="-94"/>
              <w:jc w:val="center"/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94"/>
              <w:jc w:val="center"/>
            </w:pPr>
            <w:proofErr w:type="spellStart"/>
            <w:proofErr w:type="gramStart"/>
            <w:r>
              <w:rPr>
                <w:spacing w:val="-6"/>
              </w:rPr>
              <w:t>Коли-чество</w:t>
            </w:r>
            <w:proofErr w:type="spellEnd"/>
            <w:proofErr w:type="gramEnd"/>
            <w:r>
              <w:rPr>
                <w:spacing w:val="-6"/>
              </w:rPr>
              <w:t>, ед.</w:t>
            </w:r>
          </w:p>
        </w:tc>
      </w:tr>
    </w:tbl>
    <w:p w:rsidR="00741FBA" w:rsidRDefault="00741FBA" w:rsidP="00741FBA">
      <w:pPr>
        <w:ind w:firstLine="709"/>
        <w:jc w:val="both"/>
        <w:rPr>
          <w:color w:val="FF0000"/>
          <w:sz w:val="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61"/>
        <w:gridCol w:w="1237"/>
        <w:gridCol w:w="2338"/>
        <w:gridCol w:w="1105"/>
        <w:gridCol w:w="1239"/>
        <w:gridCol w:w="931"/>
        <w:gridCol w:w="960"/>
        <w:gridCol w:w="782"/>
        <w:gridCol w:w="671"/>
      </w:tblGrid>
      <w:tr w:rsidR="00741FBA" w:rsidTr="00E123A6">
        <w:trPr>
          <w:trHeight w:val="53"/>
          <w:tblHeader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2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3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4</w:t>
            </w:r>
          </w:p>
        </w:tc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80" w:right="-94" w:firstLine="12"/>
              <w:jc w:val="center"/>
            </w:pPr>
            <w:r>
              <w:t>5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08" w:firstLine="12"/>
              <w:jc w:val="center"/>
            </w:pPr>
            <w:r>
              <w:t>6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94"/>
              <w:jc w:val="center"/>
            </w:pPr>
            <w:r>
              <w:t>7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94"/>
              <w:jc w:val="center"/>
            </w:pPr>
            <w:r>
              <w:t>8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94"/>
              <w:jc w:val="center"/>
            </w:pPr>
            <w:r>
              <w:t>9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spacing w:line="228" w:lineRule="auto"/>
              <w:jc w:val="center"/>
            </w:pPr>
            <w:r>
              <w:t>№ 1</w:t>
            </w:r>
            <w:proofErr w:type="gramStart"/>
            <w:r>
              <w:t xml:space="preserve"> А</w:t>
            </w:r>
            <w:proofErr w:type="gramEnd"/>
            <w:r>
              <w:t xml:space="preserve"> 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575272" w:rsidRDefault="00741FBA" w:rsidP="00E123A6">
            <w:pPr>
              <w:jc w:val="center"/>
            </w:pPr>
            <w:r w:rsidRPr="00575272">
              <w:t>ул. Одесская - ПМК «</w:t>
            </w:r>
            <w:proofErr w:type="spellStart"/>
            <w:r w:rsidRPr="00575272">
              <w:t>Водстрой</w:t>
            </w:r>
            <w:proofErr w:type="spellEnd"/>
            <w:r>
              <w:t>»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spacing w:line="228" w:lineRule="auto"/>
              <w:jc w:val="center"/>
            </w:pPr>
            <w:r>
              <w:t>РПНТ*</w:t>
            </w:r>
          </w:p>
        </w:tc>
        <w:tc>
          <w:tcPr>
            <w:tcW w:w="123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741FBA" w:rsidRPr="00A970EE" w:rsidRDefault="00741FBA" w:rsidP="00E123A6">
            <w:pPr>
              <w:jc w:val="center"/>
              <w:rPr>
                <w:sz w:val="20"/>
                <w:szCs w:val="20"/>
              </w:rPr>
            </w:pPr>
            <w:r w:rsidRPr="00A970EE">
              <w:rPr>
                <w:color w:val="000000"/>
                <w:sz w:val="20"/>
                <w:szCs w:val="20"/>
                <w:shd w:val="clear" w:color="auto" w:fill="FFFFFF"/>
              </w:rPr>
              <w:t>высадкой пассажиров в любом не запрещенном правилами дорожного движения месте по маршруту регулярных перевозок.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34" w:right="-89"/>
              <w:jc w:val="center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80" w:right="-94"/>
              <w:jc w:val="center"/>
              <w:rPr>
                <w:spacing w:val="-6"/>
              </w:rPr>
            </w:pPr>
            <w:r>
              <w:rPr>
                <w:spacing w:val="-6"/>
              </w:rPr>
              <w:t>Особо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  <w:rPr>
                <w:spacing w:val="-6"/>
              </w:rPr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8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2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№ 2</w:t>
            </w:r>
            <w:proofErr w:type="gramStart"/>
            <w:r>
              <w:t xml:space="preserve"> А</w:t>
            </w:r>
            <w:proofErr w:type="gramEnd"/>
            <w:r>
              <w:t xml:space="preserve">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575272" w:rsidRDefault="00741FBA" w:rsidP="00E123A6">
            <w:pPr>
              <w:jc w:val="center"/>
              <w:rPr>
                <w:bCs/>
              </w:rPr>
            </w:pPr>
            <w:r w:rsidRPr="00575272">
              <w:t>Ул. Айвазовского -</w:t>
            </w:r>
            <w:r>
              <w:t xml:space="preserve"> </w:t>
            </w:r>
            <w:proofErr w:type="spellStart"/>
            <w:r w:rsidRPr="00575272">
              <w:t>Рыбколхоз</w:t>
            </w:r>
            <w:proofErr w:type="spellEnd"/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firstLine="2"/>
            </w:pPr>
            <w:r>
              <w:rPr>
                <w:spacing w:val="-6"/>
              </w:rPr>
              <w:t>О</w:t>
            </w:r>
            <w:r w:rsidRPr="004F1590">
              <w:rPr>
                <w:spacing w:val="-6"/>
              </w:rPr>
              <w:t>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5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3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№ 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575272" w:rsidRDefault="00741FBA" w:rsidP="00E123A6">
            <w:pPr>
              <w:jc w:val="center"/>
            </w:pPr>
            <w:r w:rsidRPr="00575272">
              <w:t>ПМК «</w:t>
            </w:r>
            <w:proofErr w:type="spellStart"/>
            <w:r w:rsidRPr="00575272">
              <w:t>Ремводстрой</w:t>
            </w:r>
            <w:proofErr w:type="spellEnd"/>
            <w:r w:rsidRPr="00575272">
              <w:t xml:space="preserve">» - </w:t>
            </w:r>
          </w:p>
          <w:p w:rsidR="00741FBA" w:rsidRPr="00AD6E5E" w:rsidRDefault="00741FBA" w:rsidP="00E123A6">
            <w:pPr>
              <w:jc w:val="center"/>
              <w:rPr>
                <w:bCs/>
              </w:rPr>
            </w:pPr>
            <w:r w:rsidRPr="00575272">
              <w:t>завод КПО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r w:rsidRPr="00E50F08">
              <w:rPr>
                <w:spacing w:val="-6"/>
              </w:rPr>
              <w:t>Особо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10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4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№ 4А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575272" w:rsidRDefault="00741FBA" w:rsidP="00E123A6">
            <w:pPr>
              <w:jc w:val="center"/>
              <w:rPr>
                <w:bCs/>
              </w:rPr>
            </w:pPr>
            <w:r w:rsidRPr="00575272">
              <w:t>Ул. Пушкин</w:t>
            </w:r>
            <w:proofErr w:type="gramStart"/>
            <w:r w:rsidRPr="00575272">
              <w:t>а-</w:t>
            </w:r>
            <w:proofErr w:type="gramEnd"/>
            <w:r w:rsidRPr="00575272">
              <w:t xml:space="preserve"> Аэропорт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r w:rsidRPr="00E50F08">
              <w:rPr>
                <w:spacing w:val="-6"/>
              </w:rPr>
              <w:t>Особо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2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5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№ 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575272" w:rsidRDefault="00741FBA" w:rsidP="00E123A6">
            <w:pPr>
              <w:jc w:val="center"/>
              <w:rPr>
                <w:bCs/>
              </w:rPr>
            </w:pPr>
            <w:r w:rsidRPr="00575272">
              <w:t>Ул. Пушкина – Сальск-7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r w:rsidRPr="00E50F08">
              <w:rPr>
                <w:spacing w:val="-6"/>
              </w:rPr>
              <w:t>Особо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2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6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№ 9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A27330" w:rsidRDefault="00741FBA" w:rsidP="00E123A6">
            <w:pPr>
              <w:jc w:val="center"/>
              <w:rPr>
                <w:bCs/>
              </w:rPr>
            </w:pPr>
            <w:r w:rsidRPr="00A27330">
              <w:t>ЖСК «Луна»- пер. Брянски</w:t>
            </w:r>
            <w:proofErr w:type="gramStart"/>
            <w:r w:rsidRPr="00A27330">
              <w:t>й-</w:t>
            </w:r>
            <w:proofErr w:type="gramEnd"/>
            <w:r w:rsidRPr="00A27330">
              <w:t xml:space="preserve"> ж.д. Больница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r w:rsidRPr="00E50F08">
              <w:rPr>
                <w:spacing w:val="-6"/>
              </w:rPr>
              <w:t>Особо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2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7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№ 17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A27330" w:rsidRDefault="00741FBA" w:rsidP="00E123A6">
            <w:pPr>
              <w:jc w:val="center"/>
              <w:rPr>
                <w:bCs/>
              </w:rPr>
            </w:pPr>
            <w:r w:rsidRPr="00A27330">
              <w:t>Ул. Пушкина – ж/</w:t>
            </w:r>
            <w:proofErr w:type="spellStart"/>
            <w:r w:rsidRPr="00A27330">
              <w:t>д</w:t>
            </w:r>
            <w:proofErr w:type="spellEnd"/>
            <w:r w:rsidRPr="00A27330">
              <w:t xml:space="preserve"> больница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r w:rsidRPr="00E50F08">
              <w:rPr>
                <w:spacing w:val="-6"/>
              </w:rPr>
              <w:t>Особо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2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8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№ 21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A27330" w:rsidRDefault="00741FBA" w:rsidP="00E123A6">
            <w:pPr>
              <w:jc w:val="center"/>
              <w:rPr>
                <w:bCs/>
              </w:rPr>
            </w:pPr>
            <w:proofErr w:type="spellStart"/>
            <w:r w:rsidRPr="00A27330">
              <w:t>Военторг</w:t>
            </w:r>
            <w:proofErr w:type="spellEnd"/>
            <w:r w:rsidRPr="00A27330">
              <w:t xml:space="preserve"> – ж/</w:t>
            </w:r>
            <w:proofErr w:type="spellStart"/>
            <w:r w:rsidRPr="00A27330">
              <w:t>д</w:t>
            </w:r>
            <w:proofErr w:type="spellEnd"/>
            <w:r w:rsidRPr="00A27330">
              <w:t xml:space="preserve"> больница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r w:rsidRPr="00E50F08">
              <w:rPr>
                <w:spacing w:val="-6"/>
              </w:rPr>
              <w:t>Особо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2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lastRenderedPageBreak/>
              <w:t>№ 9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lastRenderedPageBreak/>
              <w:t>№ 27А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A27330" w:rsidRDefault="00741FBA" w:rsidP="00E123A6">
            <w:pPr>
              <w:jc w:val="center"/>
              <w:rPr>
                <w:bCs/>
              </w:rPr>
            </w:pPr>
            <w:proofErr w:type="spellStart"/>
            <w:r w:rsidRPr="00A27330">
              <w:t>Рыбколхоз-</w:t>
            </w:r>
            <w:r w:rsidRPr="00A27330">
              <w:lastRenderedPageBreak/>
              <w:t>Автовокзал-ул</w:t>
            </w:r>
            <w:proofErr w:type="spellEnd"/>
            <w:r w:rsidRPr="00A27330">
              <w:t>. Одесская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lastRenderedPageBreak/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r w:rsidRPr="00E50F08">
              <w:rPr>
                <w:spacing w:val="-6"/>
              </w:rPr>
              <w:t xml:space="preserve">Особо </w:t>
            </w:r>
            <w:r w:rsidRPr="00E50F08">
              <w:rPr>
                <w:spacing w:val="-6"/>
              </w:rPr>
              <w:lastRenderedPageBreak/>
              <w:t>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lastRenderedPageBreak/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</w:t>
            </w:r>
            <w:r w:rsidRPr="003E2BFA">
              <w:rPr>
                <w:sz w:val="16"/>
                <w:szCs w:val="16"/>
              </w:rPr>
              <w:lastRenderedPageBreak/>
              <w:t>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lastRenderedPageBreak/>
              <w:t>2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lastRenderedPageBreak/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10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№ 33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A27330" w:rsidRDefault="00741FBA" w:rsidP="00E123A6">
            <w:pPr>
              <w:jc w:val="center"/>
            </w:pPr>
            <w:r w:rsidRPr="00A27330">
              <w:t>ЖСК «Луна»</w:t>
            </w:r>
            <w:r>
              <w:t xml:space="preserve"> </w:t>
            </w:r>
            <w:r w:rsidRPr="00A27330">
              <w:t>-</w:t>
            </w:r>
            <w:r>
              <w:t xml:space="preserve"> </w:t>
            </w:r>
            <w:r w:rsidRPr="00A27330">
              <w:t>Автовокза</w:t>
            </w:r>
            <w:proofErr w:type="gramStart"/>
            <w:r w:rsidRPr="00A27330">
              <w:t>л-</w:t>
            </w:r>
            <w:proofErr w:type="gramEnd"/>
            <w:r w:rsidRPr="00A27330">
              <w:t xml:space="preserve"> ул. Одесская</w:t>
            </w:r>
          </w:p>
          <w:p w:rsidR="00741FBA" w:rsidRPr="003B4653" w:rsidRDefault="00741FBA" w:rsidP="00E123A6">
            <w:pPr>
              <w:jc w:val="center"/>
              <w:rPr>
                <w:bCs/>
              </w:rPr>
            </w:pP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r w:rsidRPr="00E50F08">
              <w:rPr>
                <w:spacing w:val="-6"/>
              </w:rPr>
              <w:t>Особо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2</w:t>
            </w:r>
          </w:p>
        </w:tc>
      </w:tr>
      <w:tr w:rsidR="00741FBA" w:rsidTr="00E123A6">
        <w:trPr>
          <w:trHeight w:val="259"/>
        </w:trPr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left="-108" w:right="-116"/>
              <w:jc w:val="center"/>
            </w:pPr>
            <w:r>
              <w:t>Лот</w:t>
            </w:r>
          </w:p>
          <w:p w:rsidR="00741FBA" w:rsidRDefault="00741FBA" w:rsidP="00E123A6">
            <w:pPr>
              <w:ind w:left="-108" w:right="-116"/>
              <w:jc w:val="center"/>
            </w:pPr>
            <w:r>
              <w:t>№ 11</w:t>
            </w:r>
          </w:p>
        </w:tc>
        <w:tc>
          <w:tcPr>
            <w:tcW w:w="1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jc w:val="center"/>
            </w:pPr>
            <w:r>
              <w:t>№ 20А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Pr="00A27330" w:rsidRDefault="00741FBA" w:rsidP="00E123A6">
            <w:pPr>
              <w:jc w:val="center"/>
              <w:rPr>
                <w:bCs/>
              </w:rPr>
            </w:pPr>
            <w:r w:rsidRPr="00A27330">
              <w:t>ул. Пушкина-Плодопитомник</w:t>
            </w:r>
          </w:p>
        </w:tc>
        <w:tc>
          <w:tcPr>
            <w:tcW w:w="1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>
              <w:t>РПНТ*</w:t>
            </w:r>
          </w:p>
        </w:tc>
        <w:tc>
          <w:tcPr>
            <w:tcW w:w="123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ind w:left="-134" w:right="-89"/>
            </w:pPr>
            <w:r>
              <w:t>Автобус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r w:rsidRPr="00E50F08">
              <w:rPr>
                <w:spacing w:val="-6"/>
              </w:rPr>
              <w:t>Особо малый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FBA" w:rsidRDefault="00741FBA" w:rsidP="00E123A6">
            <w:pPr>
              <w:jc w:val="center"/>
            </w:pPr>
            <w:r w:rsidRPr="003E2BFA">
              <w:rPr>
                <w:sz w:val="16"/>
                <w:szCs w:val="16"/>
              </w:rPr>
              <w:t>Категория М</w:t>
            </w:r>
            <w:proofErr w:type="gramStart"/>
            <w:r w:rsidRPr="003E2BFA">
              <w:rPr>
                <w:sz w:val="16"/>
                <w:szCs w:val="16"/>
              </w:rPr>
              <w:t>2</w:t>
            </w:r>
            <w:proofErr w:type="gramEnd"/>
            <w:r w:rsidRPr="003E2BFA">
              <w:rPr>
                <w:sz w:val="16"/>
                <w:szCs w:val="16"/>
              </w:rPr>
              <w:t xml:space="preserve"> , класса А</w:t>
            </w:r>
            <w:r w:rsidRPr="003E2BFA">
              <w:rPr>
                <w:sz w:val="16"/>
                <w:szCs w:val="16"/>
                <w:lang w:val="en-US"/>
              </w:rPr>
              <w:t>I</w:t>
            </w:r>
          </w:p>
        </w:tc>
        <w:tc>
          <w:tcPr>
            <w:tcW w:w="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1FBA" w:rsidRDefault="00741FBA" w:rsidP="00E123A6">
            <w:pPr>
              <w:ind w:right="-39"/>
              <w:jc w:val="center"/>
            </w:pPr>
            <w:r>
              <w:t>2</w:t>
            </w:r>
          </w:p>
        </w:tc>
      </w:tr>
    </w:tbl>
    <w:p w:rsidR="00741FBA" w:rsidRDefault="00741FBA" w:rsidP="00741FBA">
      <w:pPr>
        <w:ind w:firstLine="709"/>
        <w:jc w:val="both"/>
        <w:rPr>
          <w:sz w:val="28"/>
        </w:rPr>
      </w:pPr>
    </w:p>
    <w:p w:rsidR="00741FBA" w:rsidRDefault="00741FBA" w:rsidP="00741FBA">
      <w:pPr>
        <w:ind w:firstLine="709"/>
        <w:jc w:val="both"/>
      </w:pPr>
      <w:r>
        <w:rPr>
          <w:spacing w:val="-6"/>
        </w:rPr>
        <w:t xml:space="preserve">РПНТ* – </w:t>
      </w:r>
      <w:r>
        <w:t>Регулярные перевозки по нерегулируемым тарифам.</w:t>
      </w:r>
    </w:p>
    <w:p w:rsidR="00741FBA" w:rsidRDefault="00741FBA" w:rsidP="00741FBA">
      <w:pPr>
        <w:ind w:firstLine="709"/>
        <w:jc w:val="both"/>
        <w:rPr>
          <w:spacing w:val="-6"/>
          <w:sz w:val="28"/>
        </w:rPr>
      </w:pPr>
    </w:p>
    <w:p w:rsidR="00741FBA" w:rsidRDefault="00741FBA" w:rsidP="00741FBA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Дата размещения извещения о проведении открытого конкурса </w:t>
      </w:r>
      <w:r>
        <w:rPr>
          <w:sz w:val="28"/>
        </w:rPr>
        <w:t>на официальном сайте Администрации Сальского городского поселения в информационно-телекоммуникационной сети «Интернет»</w:t>
      </w:r>
      <w:r>
        <w:rPr>
          <w:spacing w:val="-6"/>
          <w:sz w:val="28"/>
        </w:rPr>
        <w:t>: 10.06.2022.</w:t>
      </w:r>
    </w:p>
    <w:p w:rsidR="00741FBA" w:rsidRDefault="00741FBA" w:rsidP="00741FBA">
      <w:pPr>
        <w:ind w:firstLine="709"/>
        <w:jc w:val="both"/>
        <w:rPr>
          <w:spacing w:val="-6"/>
          <w:sz w:val="28"/>
        </w:rPr>
      </w:pPr>
      <w:proofErr w:type="gramStart"/>
      <w:r>
        <w:rPr>
          <w:spacing w:val="-6"/>
          <w:sz w:val="28"/>
        </w:rPr>
        <w:t>Со дня размещения на официальном сайте извещения о проведении открытого конкурса и конкурсной документации организатор открытого конкурса на основании заявления любого заинтересованного лица, поданного в письменной форме, в течение двух рабочих дней со дня получения соответствующего заявления представляет такому лицу конкурсную документацию с соответствующей отметкой в журнале регистрации выдачи конкурсной документации и внесенных в нее изменений.</w:t>
      </w:r>
      <w:proofErr w:type="gramEnd"/>
      <w:r>
        <w:rPr>
          <w:spacing w:val="-6"/>
          <w:sz w:val="28"/>
        </w:rPr>
        <w:t xml:space="preserve"> Представление конкурсной документации осуществляется по адресу: </w:t>
      </w:r>
      <w:proofErr w:type="gramStart"/>
      <w:r>
        <w:rPr>
          <w:spacing w:val="-6"/>
          <w:sz w:val="28"/>
        </w:rPr>
        <w:t>г</w:t>
      </w:r>
      <w:proofErr w:type="gramEnd"/>
      <w:r>
        <w:rPr>
          <w:spacing w:val="-6"/>
          <w:sz w:val="28"/>
        </w:rPr>
        <w:t xml:space="preserve">. Сальск,   ул. Ленина, 21, </w:t>
      </w:r>
      <w:proofErr w:type="spellStart"/>
      <w:r>
        <w:rPr>
          <w:spacing w:val="-6"/>
          <w:sz w:val="28"/>
        </w:rPr>
        <w:t>каб</w:t>
      </w:r>
      <w:proofErr w:type="spellEnd"/>
      <w:r>
        <w:rPr>
          <w:spacing w:val="-6"/>
          <w:sz w:val="28"/>
        </w:rPr>
        <w:t xml:space="preserve">. 13 и </w:t>
      </w:r>
      <w:r>
        <w:rPr>
          <w:sz w:val="28"/>
        </w:rPr>
        <w:t>на официальном сайте Администрации Сальского городского поселения в информационно-телекоммуникационной сети «Интернет».</w:t>
      </w:r>
    </w:p>
    <w:p w:rsidR="00741FBA" w:rsidRDefault="00741FBA" w:rsidP="00741FBA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>Размер, порядок и сроки внесения платы за предоставление конкурсной документации на бумажном носителе: представление конкурсной документации на бумажном носителе осуществляется без взимания платы.</w:t>
      </w:r>
    </w:p>
    <w:p w:rsidR="00741FBA" w:rsidRDefault="00741FBA" w:rsidP="00741FBA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Место, дата и время вскрытия конвертов с заявками на участие в открытом конкурсе: 347630, г. Сальск, ул. Ленина, 21, Администрация Сальского городского поселения, 2 этаж, </w:t>
      </w:r>
      <w:proofErr w:type="spellStart"/>
      <w:r>
        <w:rPr>
          <w:spacing w:val="-6"/>
          <w:sz w:val="28"/>
        </w:rPr>
        <w:t>каб</w:t>
      </w:r>
      <w:proofErr w:type="spellEnd"/>
      <w:r>
        <w:rPr>
          <w:spacing w:val="-6"/>
          <w:sz w:val="28"/>
        </w:rPr>
        <w:t xml:space="preserve">. 14, 09.12.2022, в 10:00. </w:t>
      </w:r>
    </w:p>
    <w:p w:rsidR="00741FBA" w:rsidRDefault="00741FBA" w:rsidP="00741FBA">
      <w:pPr>
        <w:ind w:firstLine="709"/>
        <w:jc w:val="both"/>
        <w:rPr>
          <w:spacing w:val="-6"/>
          <w:sz w:val="28"/>
        </w:rPr>
      </w:pPr>
      <w:r>
        <w:rPr>
          <w:spacing w:val="-6"/>
          <w:sz w:val="28"/>
        </w:rPr>
        <w:t xml:space="preserve">Место и дата рассмотрения заявок на участие в открытом конкурсе и подведения итогов открытого конкурса: 347630, г. Сальск, ул. Ленина, 21, Администрация Сальского городского поселения, 2 этаж, </w:t>
      </w:r>
      <w:proofErr w:type="spellStart"/>
      <w:r>
        <w:rPr>
          <w:spacing w:val="-6"/>
          <w:sz w:val="28"/>
        </w:rPr>
        <w:t>каб</w:t>
      </w:r>
      <w:proofErr w:type="spellEnd"/>
      <w:r>
        <w:rPr>
          <w:spacing w:val="-6"/>
          <w:sz w:val="28"/>
        </w:rPr>
        <w:t>. 14, 16.12.2022, в 10:00.</w:t>
      </w:r>
    </w:p>
    <w:p w:rsidR="00741FBA" w:rsidRDefault="00741FBA" w:rsidP="00741FBA">
      <w:pPr>
        <w:ind w:firstLine="709"/>
        <w:jc w:val="both"/>
        <w:rPr>
          <w:spacing w:val="-6"/>
          <w:sz w:val="28"/>
        </w:rPr>
      </w:pPr>
    </w:p>
    <w:sectPr w:rsidR="00741FBA" w:rsidSect="00DD12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1FBA"/>
    <w:rsid w:val="00741FBA"/>
    <w:rsid w:val="00DD12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2022-11-08T07:12:00Z</dcterms:created>
  <dcterms:modified xsi:type="dcterms:W3CDTF">2022-11-08T07:12:00Z</dcterms:modified>
</cp:coreProperties>
</file>