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A5" w:rsidRDefault="00242CA5" w:rsidP="00242CA5">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Извещение</w:t>
      </w:r>
    </w:p>
    <w:p w:rsidR="00242CA5" w:rsidRDefault="00242CA5" w:rsidP="00242CA5">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 по приобретению прав на размещение нестационарных торговых объектов</w:t>
      </w:r>
    </w:p>
    <w:p w:rsidR="00242CA5" w:rsidRDefault="00242CA5" w:rsidP="00242CA5">
      <w:pPr>
        <w:ind w:firstLine="426"/>
        <w:jc w:val="both"/>
      </w:pPr>
      <w:r>
        <w:rPr>
          <w:b/>
        </w:rPr>
        <w:t>Организатор аукциона</w:t>
      </w:r>
      <w:r>
        <w:t xml:space="preserve"> - Администрация Сальского городского поселения.  </w:t>
      </w:r>
    </w:p>
    <w:p w:rsidR="00242CA5" w:rsidRDefault="00242CA5" w:rsidP="00242CA5">
      <w:pPr>
        <w:autoSpaceDE w:val="0"/>
        <w:autoSpaceDN w:val="0"/>
        <w:adjustRightInd w:val="0"/>
        <w:ind w:firstLine="426"/>
        <w:jc w:val="both"/>
        <w:outlineLvl w:val="0"/>
        <w:rPr>
          <w:b/>
        </w:rPr>
      </w:pPr>
      <w:r>
        <w:rPr>
          <w:b/>
        </w:rPr>
        <w:t>Место, дата и время проведения аукциона</w:t>
      </w:r>
      <w:r>
        <w:t xml:space="preserve">: «01» сентября 2022 года в 10 час. 00 мин. по адресу: </w:t>
      </w:r>
      <w:proofErr w:type="gramStart"/>
      <w:r>
        <w:t>Ростовская область, Сальский район, г. Сальск, ул. Ленина, 21, актовый зал.</w:t>
      </w:r>
      <w:proofErr w:type="gramEnd"/>
    </w:p>
    <w:p w:rsidR="00242CA5" w:rsidRDefault="00242CA5" w:rsidP="00242CA5">
      <w:pPr>
        <w:autoSpaceDE w:val="0"/>
        <w:autoSpaceDN w:val="0"/>
        <w:adjustRightInd w:val="0"/>
        <w:ind w:firstLine="426"/>
        <w:jc w:val="both"/>
        <w:outlineLvl w:val="0"/>
      </w:pPr>
      <w:r>
        <w:rPr>
          <w:b/>
        </w:rPr>
        <w:t>Предмет аукциона</w:t>
      </w:r>
      <w:r>
        <w:t>:</w:t>
      </w:r>
    </w:p>
    <w:p w:rsidR="00242CA5" w:rsidRDefault="00242CA5" w:rsidP="00242CA5">
      <w:pPr>
        <w:autoSpaceDE w:val="0"/>
        <w:autoSpaceDN w:val="0"/>
        <w:adjustRightInd w:val="0"/>
        <w:ind w:firstLine="426"/>
        <w:jc w:val="both"/>
        <w:outlineLvl w:val="0"/>
        <w:rPr>
          <w:b/>
        </w:rPr>
      </w:pPr>
      <w:r>
        <w:t>Право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 </w:t>
      </w:r>
      <w:r>
        <w:rPr>
          <w:b/>
        </w:rPr>
        <w:t>со специализацией:</w:t>
      </w:r>
      <w:r>
        <w:t xml:space="preserve"> </w:t>
      </w:r>
      <w:r>
        <w:rPr>
          <w:b/>
        </w:rPr>
        <w:t>«непродовольственные товары»</w:t>
      </w:r>
    </w:p>
    <w:p w:rsidR="00242CA5" w:rsidRDefault="00242CA5" w:rsidP="00242CA5">
      <w:pPr>
        <w:autoSpaceDE w:val="0"/>
        <w:autoSpaceDN w:val="0"/>
        <w:adjustRightInd w:val="0"/>
        <w:ind w:firstLine="426"/>
        <w:jc w:val="both"/>
        <w:outlineLvl w:val="0"/>
        <w:rPr>
          <w:b/>
        </w:rPr>
      </w:pPr>
    </w:p>
    <w:tbl>
      <w:tblPr>
        <w:tblW w:w="4900" w:type="pct"/>
        <w:tblInd w:w="108" w:type="dxa"/>
        <w:tblLook w:val="04A0"/>
      </w:tblPr>
      <w:tblGrid>
        <w:gridCol w:w="515"/>
        <w:gridCol w:w="1375"/>
        <w:gridCol w:w="872"/>
        <w:gridCol w:w="658"/>
        <w:gridCol w:w="1032"/>
        <w:gridCol w:w="928"/>
        <w:gridCol w:w="809"/>
        <w:gridCol w:w="1179"/>
        <w:gridCol w:w="1736"/>
        <w:gridCol w:w="755"/>
      </w:tblGrid>
      <w:tr w:rsidR="00242CA5" w:rsidTr="00242CA5">
        <w:trPr>
          <w:trHeight w:val="259"/>
        </w:trPr>
        <w:tc>
          <w:tcPr>
            <w:tcW w:w="248" w:type="pct"/>
            <w:tcBorders>
              <w:top w:val="single" w:sz="4" w:space="0" w:color="auto"/>
              <w:left w:val="single" w:sz="4" w:space="0" w:color="auto"/>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 лота</w:t>
            </w:r>
          </w:p>
        </w:tc>
        <w:tc>
          <w:tcPr>
            <w:tcW w:w="763"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Место размещения и адрес</w:t>
            </w:r>
          </w:p>
        </w:tc>
        <w:tc>
          <w:tcPr>
            <w:tcW w:w="418"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Площадь, кв.м.</w:t>
            </w:r>
          </w:p>
        </w:tc>
        <w:tc>
          <w:tcPr>
            <w:tcW w:w="397"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Номер схемы</w:t>
            </w:r>
          </w:p>
        </w:tc>
        <w:tc>
          <w:tcPr>
            <w:tcW w:w="421"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Срок размещения торгового объекта</w:t>
            </w:r>
          </w:p>
        </w:tc>
        <w:tc>
          <w:tcPr>
            <w:tcW w:w="508"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Начальная цена лота</w:t>
            </w:r>
          </w:p>
        </w:tc>
        <w:tc>
          <w:tcPr>
            <w:tcW w:w="604" w:type="pct"/>
            <w:tcBorders>
              <w:top w:val="single" w:sz="4" w:space="0" w:color="auto"/>
              <w:left w:val="single" w:sz="4" w:space="0" w:color="auto"/>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Размер задатка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242CA5" w:rsidRDefault="00242CA5">
            <w:pPr>
              <w:pStyle w:val="NoSpacing"/>
              <w:jc w:val="center"/>
              <w:rPr>
                <w:sz w:val="24"/>
                <w:szCs w:val="24"/>
              </w:rPr>
            </w:pPr>
            <w:r>
              <w:rPr>
                <w:sz w:val="24"/>
                <w:szCs w:val="24"/>
              </w:rPr>
              <w:t>Шаг аукциона</w:t>
            </w:r>
          </w:p>
        </w:tc>
        <w:tc>
          <w:tcPr>
            <w:tcW w:w="628" w:type="pct"/>
            <w:tcBorders>
              <w:top w:val="single" w:sz="4" w:space="0" w:color="auto"/>
              <w:left w:val="single" w:sz="4" w:space="0" w:color="auto"/>
              <w:bottom w:val="single" w:sz="4" w:space="0" w:color="auto"/>
              <w:right w:val="single" w:sz="4" w:space="0" w:color="auto"/>
            </w:tcBorders>
            <w:hideMark/>
          </w:tcPr>
          <w:p w:rsidR="00242CA5" w:rsidRDefault="00242CA5">
            <w:pPr>
              <w:pStyle w:val="NoSpacing"/>
              <w:jc w:val="center"/>
              <w:rPr>
                <w:sz w:val="24"/>
                <w:szCs w:val="24"/>
              </w:rPr>
            </w:pPr>
            <w:r>
              <w:rPr>
                <w:sz w:val="24"/>
                <w:szCs w:val="24"/>
              </w:rPr>
              <w:t>Специализация НТО</w:t>
            </w:r>
          </w:p>
        </w:tc>
        <w:tc>
          <w:tcPr>
            <w:tcW w:w="628" w:type="pct"/>
            <w:tcBorders>
              <w:top w:val="single" w:sz="4" w:space="0" w:color="auto"/>
              <w:left w:val="single" w:sz="4" w:space="0" w:color="auto"/>
              <w:bottom w:val="single" w:sz="4" w:space="0" w:color="auto"/>
              <w:right w:val="single" w:sz="4" w:space="0" w:color="auto"/>
            </w:tcBorders>
            <w:hideMark/>
          </w:tcPr>
          <w:p w:rsidR="00242CA5" w:rsidRDefault="00242CA5">
            <w:pPr>
              <w:pStyle w:val="NoSpacing"/>
              <w:jc w:val="center"/>
              <w:rPr>
                <w:sz w:val="24"/>
                <w:szCs w:val="24"/>
              </w:rPr>
            </w:pPr>
            <w:r>
              <w:rPr>
                <w:sz w:val="24"/>
                <w:szCs w:val="24"/>
              </w:rPr>
              <w:t>Особые условия</w:t>
            </w:r>
          </w:p>
        </w:tc>
      </w:tr>
      <w:tr w:rsidR="00242CA5" w:rsidTr="00242CA5">
        <w:trPr>
          <w:trHeight w:val="992"/>
        </w:trPr>
        <w:tc>
          <w:tcPr>
            <w:tcW w:w="248" w:type="pct"/>
            <w:tcBorders>
              <w:top w:val="single" w:sz="4" w:space="0" w:color="auto"/>
              <w:left w:val="single" w:sz="4" w:space="0" w:color="auto"/>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1</w:t>
            </w:r>
          </w:p>
        </w:tc>
        <w:tc>
          <w:tcPr>
            <w:tcW w:w="763" w:type="pct"/>
            <w:tcBorders>
              <w:top w:val="single" w:sz="4" w:space="0" w:color="auto"/>
              <w:left w:val="nil"/>
              <w:bottom w:val="single" w:sz="4" w:space="0" w:color="auto"/>
              <w:right w:val="single" w:sz="4" w:space="0" w:color="auto"/>
            </w:tcBorders>
            <w:vAlign w:val="center"/>
            <w:hideMark/>
          </w:tcPr>
          <w:p w:rsidR="00242CA5" w:rsidRDefault="00242CA5">
            <w:pPr>
              <w:jc w:val="center"/>
            </w:pPr>
            <w:r>
              <w:t xml:space="preserve">г. Сальск, западней земельного участка с кадастровым номером 61:57:0010414:55 расположенного по адресу: ул. </w:t>
            </w:r>
            <w:proofErr w:type="gramStart"/>
            <w:r>
              <w:t>Трактовая</w:t>
            </w:r>
            <w:proofErr w:type="gramEnd"/>
            <w:r>
              <w:t xml:space="preserve">, 73 </w:t>
            </w:r>
          </w:p>
        </w:tc>
        <w:tc>
          <w:tcPr>
            <w:tcW w:w="418"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18,0</w:t>
            </w:r>
          </w:p>
        </w:tc>
        <w:tc>
          <w:tcPr>
            <w:tcW w:w="397" w:type="pct"/>
            <w:tcBorders>
              <w:top w:val="single" w:sz="4" w:space="0" w:color="auto"/>
              <w:left w:val="nil"/>
              <w:bottom w:val="single" w:sz="4" w:space="0" w:color="auto"/>
              <w:right w:val="single" w:sz="4" w:space="0" w:color="auto"/>
            </w:tcBorders>
            <w:vAlign w:val="center"/>
            <w:hideMark/>
          </w:tcPr>
          <w:p w:rsidR="00242CA5" w:rsidRDefault="00242CA5">
            <w:pPr>
              <w:jc w:val="center"/>
            </w:pPr>
            <w:r>
              <w:t>406</w:t>
            </w:r>
          </w:p>
        </w:tc>
        <w:tc>
          <w:tcPr>
            <w:tcW w:w="421" w:type="pct"/>
            <w:tcBorders>
              <w:top w:val="single" w:sz="4" w:space="0" w:color="auto"/>
              <w:left w:val="nil"/>
              <w:bottom w:val="single" w:sz="4" w:space="0" w:color="auto"/>
              <w:right w:val="single" w:sz="4" w:space="0" w:color="auto"/>
            </w:tcBorders>
            <w:vAlign w:val="center"/>
            <w:hideMark/>
          </w:tcPr>
          <w:p w:rsidR="00242CA5" w:rsidRDefault="00242CA5">
            <w:pPr>
              <w:pStyle w:val="NoSpacing"/>
              <w:jc w:val="center"/>
              <w:rPr>
                <w:sz w:val="24"/>
                <w:szCs w:val="24"/>
              </w:rPr>
            </w:pPr>
            <w:r>
              <w:rPr>
                <w:sz w:val="24"/>
                <w:szCs w:val="24"/>
              </w:rPr>
              <w:t xml:space="preserve">10 лет </w:t>
            </w:r>
          </w:p>
        </w:tc>
        <w:tc>
          <w:tcPr>
            <w:tcW w:w="508" w:type="pct"/>
            <w:tcBorders>
              <w:top w:val="single" w:sz="4" w:space="0" w:color="auto"/>
              <w:left w:val="nil"/>
              <w:bottom w:val="single" w:sz="4" w:space="0" w:color="auto"/>
              <w:right w:val="single" w:sz="4" w:space="0" w:color="auto"/>
            </w:tcBorders>
            <w:vAlign w:val="center"/>
            <w:hideMark/>
          </w:tcPr>
          <w:p w:rsidR="00242CA5" w:rsidRDefault="00242CA5">
            <w:pPr>
              <w:jc w:val="center"/>
              <w:rPr>
                <w:highlight w:val="yellow"/>
              </w:rPr>
            </w:pPr>
            <w:r>
              <w:t>11232,00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242CA5" w:rsidRDefault="00242CA5">
            <w:pPr>
              <w:jc w:val="center"/>
              <w:rPr>
                <w:highlight w:val="yellow"/>
              </w:rPr>
            </w:pPr>
            <w:r>
              <w:t>11232,00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242CA5" w:rsidRDefault="00242CA5">
            <w:pPr>
              <w:pStyle w:val="NoSpacing"/>
              <w:jc w:val="center"/>
              <w:rPr>
                <w:sz w:val="24"/>
                <w:szCs w:val="24"/>
              </w:rPr>
            </w:pPr>
            <w:r>
              <w:rPr>
                <w:sz w:val="24"/>
                <w:szCs w:val="24"/>
              </w:rPr>
              <w:t>5 %</w:t>
            </w:r>
          </w:p>
        </w:tc>
        <w:tc>
          <w:tcPr>
            <w:tcW w:w="628" w:type="pct"/>
            <w:tcBorders>
              <w:top w:val="single" w:sz="4" w:space="0" w:color="auto"/>
              <w:left w:val="single" w:sz="4" w:space="0" w:color="auto"/>
              <w:bottom w:val="single" w:sz="4" w:space="0" w:color="auto"/>
              <w:right w:val="single" w:sz="4" w:space="0" w:color="auto"/>
            </w:tcBorders>
            <w:hideMark/>
          </w:tcPr>
          <w:p w:rsidR="00242CA5" w:rsidRDefault="00242CA5">
            <w:pPr>
              <w:pStyle w:val="NoSpacing"/>
              <w:jc w:val="center"/>
              <w:rPr>
                <w:sz w:val="24"/>
                <w:szCs w:val="24"/>
              </w:rPr>
            </w:pPr>
            <w:r>
              <w:rPr>
                <w:sz w:val="24"/>
                <w:szCs w:val="24"/>
              </w:rPr>
              <w:t xml:space="preserve">Непродовольственные товары </w:t>
            </w:r>
          </w:p>
        </w:tc>
        <w:tc>
          <w:tcPr>
            <w:tcW w:w="628" w:type="pct"/>
            <w:tcBorders>
              <w:top w:val="single" w:sz="4" w:space="0" w:color="auto"/>
              <w:left w:val="single" w:sz="4" w:space="0" w:color="auto"/>
              <w:bottom w:val="single" w:sz="4" w:space="0" w:color="auto"/>
              <w:right w:val="single" w:sz="4" w:space="0" w:color="auto"/>
            </w:tcBorders>
            <w:hideMark/>
          </w:tcPr>
          <w:p w:rsidR="00242CA5" w:rsidRDefault="00242CA5">
            <w:pPr>
              <w:pStyle w:val="NoSpacing"/>
              <w:jc w:val="center"/>
              <w:rPr>
                <w:sz w:val="24"/>
                <w:szCs w:val="24"/>
              </w:rPr>
            </w:pPr>
            <w:r>
              <w:rPr>
                <w:sz w:val="24"/>
                <w:szCs w:val="24"/>
              </w:rPr>
              <w:t xml:space="preserve">Нет </w:t>
            </w:r>
          </w:p>
        </w:tc>
      </w:tr>
    </w:tbl>
    <w:p w:rsidR="00242CA5" w:rsidRDefault="00242CA5" w:rsidP="00242CA5">
      <w:pPr>
        <w:autoSpaceDE w:val="0"/>
        <w:autoSpaceDN w:val="0"/>
        <w:adjustRightInd w:val="0"/>
        <w:ind w:firstLine="426"/>
        <w:jc w:val="both"/>
        <w:outlineLvl w:val="0"/>
      </w:pPr>
      <w: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242CA5" w:rsidRDefault="00242CA5" w:rsidP="00242CA5">
      <w:pPr>
        <w:autoSpaceDE w:val="0"/>
        <w:autoSpaceDN w:val="0"/>
        <w:adjustRightInd w:val="0"/>
        <w:ind w:firstLine="426"/>
        <w:jc w:val="center"/>
        <w:outlineLvl w:val="0"/>
        <w:rPr>
          <w:sz w:val="32"/>
          <w:szCs w:val="32"/>
        </w:rPr>
      </w:pPr>
      <w:r>
        <w:rPr>
          <w:sz w:val="32"/>
          <w:szCs w:val="32"/>
        </w:rPr>
        <w:t>НЦ = БР*</w:t>
      </w:r>
      <w:r>
        <w:rPr>
          <w:sz w:val="32"/>
          <w:szCs w:val="32"/>
          <w:lang w:val="en-US"/>
        </w:rPr>
        <w:t>S</w:t>
      </w:r>
      <w:r>
        <w:rPr>
          <w:sz w:val="32"/>
          <w:szCs w:val="32"/>
        </w:rPr>
        <w:t>*ПК*</w:t>
      </w:r>
      <w:r>
        <w:rPr>
          <w:sz w:val="32"/>
          <w:szCs w:val="32"/>
          <w:lang w:val="en-US"/>
        </w:rPr>
        <w:t>Z</w:t>
      </w:r>
      <w:proofErr w:type="gramStart"/>
      <w:r>
        <w:rPr>
          <w:sz w:val="32"/>
          <w:szCs w:val="32"/>
        </w:rPr>
        <w:t>*К</w:t>
      </w:r>
      <w:proofErr w:type="gramEnd"/>
      <w:r>
        <w:rPr>
          <w:sz w:val="32"/>
          <w:szCs w:val="32"/>
        </w:rPr>
        <w:t xml:space="preserve"> </w:t>
      </w:r>
      <w:proofErr w:type="spellStart"/>
      <w:r>
        <w:rPr>
          <w:sz w:val="32"/>
          <w:szCs w:val="32"/>
        </w:rPr>
        <w:t>инф</w:t>
      </w:r>
      <w:proofErr w:type="spellEnd"/>
      <w:r>
        <w:rPr>
          <w:sz w:val="32"/>
          <w:szCs w:val="32"/>
        </w:rPr>
        <w:t>.,</w:t>
      </w:r>
    </w:p>
    <w:p w:rsidR="00242CA5" w:rsidRDefault="00242CA5" w:rsidP="00242CA5">
      <w:pPr>
        <w:autoSpaceDE w:val="0"/>
        <w:autoSpaceDN w:val="0"/>
        <w:adjustRightInd w:val="0"/>
        <w:ind w:firstLine="426"/>
        <w:jc w:val="center"/>
        <w:outlineLvl w:val="0"/>
      </w:pPr>
      <w:r>
        <w:t>где</w:t>
      </w:r>
    </w:p>
    <w:p w:rsidR="00242CA5" w:rsidRDefault="00242CA5" w:rsidP="00242CA5">
      <w:pPr>
        <w:autoSpaceDE w:val="0"/>
        <w:autoSpaceDN w:val="0"/>
        <w:adjustRightInd w:val="0"/>
        <w:ind w:firstLine="426"/>
        <w:jc w:val="both"/>
        <w:outlineLvl w:val="0"/>
      </w:pPr>
      <w:r>
        <w:rPr>
          <w:b/>
        </w:rPr>
        <w:t>НЦ</w:t>
      </w:r>
      <w:r>
        <w:t xml:space="preserve"> - начальная цена предмета аукциона или размер платы по договору (в случае заключения без проведения торгов);</w:t>
      </w:r>
    </w:p>
    <w:p w:rsidR="00242CA5" w:rsidRDefault="00242CA5" w:rsidP="00242CA5">
      <w:pPr>
        <w:autoSpaceDE w:val="0"/>
        <w:autoSpaceDN w:val="0"/>
        <w:adjustRightInd w:val="0"/>
        <w:ind w:firstLine="426"/>
        <w:jc w:val="both"/>
        <w:outlineLvl w:val="0"/>
      </w:pPr>
      <w:r>
        <w:rPr>
          <w:b/>
        </w:rPr>
        <w:t>БР</w:t>
      </w:r>
      <w:r>
        <w:t xml:space="preserve"> - базовый размер платы за 1 кв.м. нестационарного торгового объекта, равный 1000,0 рублям;</w:t>
      </w:r>
    </w:p>
    <w:p w:rsidR="00242CA5" w:rsidRDefault="00242CA5" w:rsidP="00242CA5">
      <w:pPr>
        <w:autoSpaceDE w:val="0"/>
        <w:autoSpaceDN w:val="0"/>
        <w:adjustRightInd w:val="0"/>
        <w:ind w:firstLine="426"/>
        <w:jc w:val="both"/>
        <w:outlineLvl w:val="0"/>
      </w:pPr>
      <w:r>
        <w:rPr>
          <w:b/>
          <w:lang w:val="en-US"/>
        </w:rPr>
        <w:t>S</w:t>
      </w:r>
      <w:r>
        <w:t xml:space="preserve"> - </w:t>
      </w:r>
      <w:proofErr w:type="gramStart"/>
      <w:r>
        <w:t>площадь</w:t>
      </w:r>
      <w:proofErr w:type="gramEnd"/>
      <w:r>
        <w:t xml:space="preserve"> нестационарного торгового объекта,</w:t>
      </w:r>
    </w:p>
    <w:p w:rsidR="00242CA5" w:rsidRDefault="00242CA5" w:rsidP="00242CA5">
      <w:pPr>
        <w:autoSpaceDE w:val="0"/>
        <w:autoSpaceDN w:val="0"/>
        <w:adjustRightInd w:val="0"/>
        <w:ind w:firstLine="426"/>
        <w:jc w:val="both"/>
        <w:outlineLvl w:val="0"/>
      </w:pPr>
      <w:proofErr w:type="spellStart"/>
      <w:r>
        <w:rPr>
          <w:b/>
        </w:rPr>
        <w:t>Пк</w:t>
      </w:r>
      <w:proofErr w:type="spellEnd"/>
      <w:r>
        <w:t xml:space="preserve"> - понижающий коэффициент, равный 0,5;</w:t>
      </w:r>
    </w:p>
    <w:p w:rsidR="00242CA5" w:rsidRDefault="00242CA5" w:rsidP="00242CA5">
      <w:pPr>
        <w:autoSpaceDE w:val="0"/>
        <w:autoSpaceDN w:val="0"/>
        <w:adjustRightInd w:val="0"/>
        <w:ind w:firstLine="426"/>
        <w:jc w:val="both"/>
        <w:outlineLvl w:val="0"/>
      </w:pPr>
      <w:r>
        <w:rPr>
          <w:b/>
          <w:lang w:val="en-US"/>
        </w:rPr>
        <w:t>Z</w:t>
      </w:r>
      <w:r w:rsidRPr="00242CA5">
        <w:rPr>
          <w:b/>
        </w:rPr>
        <w:t xml:space="preserve"> </w:t>
      </w:r>
      <w:r>
        <w:t xml:space="preserve">- </w:t>
      </w:r>
      <w:proofErr w:type="gramStart"/>
      <w:r>
        <w:t>коэффициент</w:t>
      </w:r>
      <w:proofErr w:type="gramEnd"/>
      <w:r>
        <w:t xml:space="preserve"> места расположения нестационарного торгового объекта, значение которого приведено в таблице:</w:t>
      </w:r>
    </w:p>
    <w:p w:rsidR="00242CA5" w:rsidRDefault="00242CA5" w:rsidP="00242CA5">
      <w:pPr>
        <w:ind w:firstLine="567"/>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87"/>
        <w:gridCol w:w="6219"/>
        <w:gridCol w:w="2665"/>
      </w:tblGrid>
      <w:tr w:rsidR="00242CA5" w:rsidTr="00242CA5">
        <w:trPr>
          <w:tblCellSpacing w:w="0" w:type="dxa"/>
        </w:trPr>
        <w:tc>
          <w:tcPr>
            <w:tcW w:w="500" w:type="pct"/>
            <w:tcBorders>
              <w:top w:val="outset" w:sz="6" w:space="0" w:color="000000"/>
              <w:left w:val="nil"/>
              <w:bottom w:val="outset" w:sz="6" w:space="0" w:color="000000"/>
              <w:right w:val="outset" w:sz="6" w:space="0" w:color="000000"/>
            </w:tcBorders>
            <w:hideMark/>
          </w:tcPr>
          <w:p w:rsidR="00242CA5" w:rsidRDefault="00242CA5">
            <w:pPr>
              <w:spacing w:before="100" w:beforeAutospacing="1" w:after="119"/>
              <w:jc w:val="center"/>
            </w:pPr>
            <w:r>
              <w:t>Зоны</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pPr>
            <w:r>
              <w:t>Наименование улиц</w:t>
            </w:r>
          </w:p>
          <w:p w:rsidR="00242CA5" w:rsidRDefault="00242CA5">
            <w:pPr>
              <w:spacing w:before="100" w:beforeAutospacing="1" w:after="119"/>
              <w:jc w:val="center"/>
            </w:pPr>
            <w:r>
              <w:t>переулков</w:t>
            </w:r>
          </w:p>
        </w:tc>
        <w:tc>
          <w:tcPr>
            <w:tcW w:w="1350" w:type="pct"/>
            <w:tcBorders>
              <w:top w:val="outset" w:sz="6" w:space="0" w:color="000000"/>
              <w:left w:val="outset" w:sz="6" w:space="0" w:color="000000"/>
              <w:bottom w:val="outset" w:sz="6" w:space="0" w:color="000000"/>
              <w:right w:val="nil"/>
            </w:tcBorders>
            <w:hideMark/>
          </w:tcPr>
          <w:p w:rsidR="00242CA5" w:rsidRDefault="00242CA5">
            <w:pPr>
              <w:spacing w:before="100" w:beforeAutospacing="1" w:after="119"/>
              <w:jc w:val="center"/>
            </w:pPr>
            <w:r>
              <w:t xml:space="preserve">Значение коэффициента </w:t>
            </w:r>
            <w:r>
              <w:rPr>
                <w:lang w:val="en-US"/>
              </w:rPr>
              <w:t>Z</w:t>
            </w:r>
          </w:p>
        </w:tc>
      </w:tr>
      <w:tr w:rsidR="00242CA5" w:rsidTr="00242CA5">
        <w:trPr>
          <w:tblCellSpacing w:w="0" w:type="dxa"/>
        </w:trPr>
        <w:tc>
          <w:tcPr>
            <w:tcW w:w="500" w:type="pct"/>
            <w:tcBorders>
              <w:top w:val="outset" w:sz="6" w:space="0" w:color="000000"/>
              <w:left w:val="nil"/>
              <w:bottom w:val="outset" w:sz="6" w:space="0" w:color="000000"/>
              <w:right w:val="outset" w:sz="6" w:space="0" w:color="000000"/>
            </w:tcBorders>
            <w:hideMark/>
          </w:tcPr>
          <w:p w:rsidR="00242CA5" w:rsidRDefault="00242CA5">
            <w:pPr>
              <w:spacing w:before="100" w:beforeAutospacing="1" w:after="119"/>
              <w:jc w:val="center"/>
              <w:rPr>
                <w:lang w:val="en-US"/>
              </w:rPr>
            </w:pPr>
            <w:r>
              <w:rPr>
                <w:lang w:val="en-US"/>
              </w:rPr>
              <w:t xml:space="preserve">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both"/>
            </w:pPr>
            <w:proofErr w:type="gramStart"/>
            <w:r>
              <w:t xml:space="preserve">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w:t>
            </w:r>
            <w:r>
              <w:lastRenderedPageBreak/>
              <w:t>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right w:val="nil"/>
            </w:tcBorders>
            <w:hideMark/>
          </w:tcPr>
          <w:p w:rsidR="00242CA5" w:rsidRDefault="00242CA5">
            <w:pPr>
              <w:spacing w:before="100" w:beforeAutospacing="1" w:after="119"/>
              <w:jc w:val="center"/>
            </w:pPr>
            <w:r>
              <w:lastRenderedPageBreak/>
              <w:t>2,0</w:t>
            </w:r>
          </w:p>
        </w:tc>
      </w:tr>
      <w:tr w:rsidR="00242CA5" w:rsidTr="00242CA5">
        <w:trPr>
          <w:tblCellSpacing w:w="0" w:type="dxa"/>
        </w:trPr>
        <w:tc>
          <w:tcPr>
            <w:tcW w:w="500" w:type="pct"/>
            <w:tcBorders>
              <w:top w:val="outset" w:sz="6" w:space="0" w:color="000000"/>
              <w:left w:val="nil"/>
              <w:bottom w:val="outset" w:sz="6" w:space="0" w:color="000000"/>
              <w:right w:val="outset" w:sz="6" w:space="0" w:color="000000"/>
            </w:tcBorders>
            <w:hideMark/>
          </w:tcPr>
          <w:p w:rsidR="00242CA5" w:rsidRDefault="00242CA5">
            <w:pPr>
              <w:spacing w:before="100" w:beforeAutospacing="1" w:after="119"/>
              <w:jc w:val="center"/>
              <w:rPr>
                <w:lang w:val="en-US"/>
              </w:rPr>
            </w:pPr>
            <w:r>
              <w:rPr>
                <w:lang w:val="en-US"/>
              </w:rPr>
              <w:lastRenderedPageBreak/>
              <w:t xml:space="preserve">II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pPr>
            <w:r>
              <w:t>Прочие улицы, переулки города Сальска</w:t>
            </w:r>
          </w:p>
        </w:tc>
        <w:tc>
          <w:tcPr>
            <w:tcW w:w="1350" w:type="pct"/>
            <w:tcBorders>
              <w:top w:val="outset" w:sz="6" w:space="0" w:color="000000"/>
              <w:left w:val="outset" w:sz="6" w:space="0" w:color="000000"/>
              <w:bottom w:val="outset" w:sz="6" w:space="0" w:color="000000"/>
              <w:right w:val="nil"/>
            </w:tcBorders>
            <w:hideMark/>
          </w:tcPr>
          <w:p w:rsidR="00242CA5" w:rsidRDefault="00242CA5">
            <w:pPr>
              <w:spacing w:before="100" w:beforeAutospacing="1" w:after="119"/>
              <w:jc w:val="center"/>
            </w:pPr>
            <w:r>
              <w:t>1,2</w:t>
            </w:r>
          </w:p>
        </w:tc>
      </w:tr>
    </w:tbl>
    <w:p w:rsidR="00242CA5" w:rsidRDefault="00242CA5" w:rsidP="00242CA5">
      <w:pPr>
        <w:ind w:firstLine="709"/>
        <w:jc w:val="both"/>
      </w:pPr>
      <w:r>
        <w:rPr>
          <w:b/>
        </w:rPr>
        <w:t xml:space="preserve">К </w:t>
      </w:r>
      <w:proofErr w:type="spellStart"/>
      <w:r>
        <w:rPr>
          <w:b/>
        </w:rPr>
        <w:t>инф</w:t>
      </w:r>
      <w:proofErr w:type="spellEnd"/>
      <w:r>
        <w:rPr>
          <w:b/>
        </w:rPr>
        <w:t>.</w:t>
      </w:r>
      <w:r>
        <w:t xml:space="preserve"> – коэффициент инфляции, предусмотренный федеральным законом о федеральном бюджете на очередной финансовый год.</w:t>
      </w:r>
    </w:p>
    <w:p w:rsidR="00242CA5" w:rsidRDefault="00242CA5" w:rsidP="00242CA5">
      <w:pPr>
        <w:ind w:firstLine="567"/>
        <w:jc w:val="both"/>
      </w:pPr>
      <w:r>
        <w:t>В соответствии с Областным законом Ростовской области от 16.12.2021 № 635-ЗС "Об областном бюджете на 2022 год и на плановый период 2023 и 2024 годов", индекс уровня инфляции в 2022 году составляет 104,0 %.</w:t>
      </w:r>
    </w:p>
    <w:p w:rsidR="00242CA5" w:rsidRDefault="00242CA5" w:rsidP="00242CA5">
      <w:pPr>
        <w:ind w:firstLine="567"/>
        <w:jc w:val="both"/>
      </w:pPr>
      <w:r>
        <w:t xml:space="preserve">В торгах, проводимых в форме аукциона вправе принимать участие индивидуальные предприниматели и юридические лица (далее – заявители), подавшие </w:t>
      </w:r>
      <w:hyperlink r:id="rId7" w:anchor="Par419" w:history="1">
        <w:r>
          <w:rPr>
            <w:rStyle w:val="a3"/>
            <w:color w:val="auto"/>
            <w:u w:val="none"/>
          </w:rPr>
          <w:t>заявку</w:t>
        </w:r>
      </w:hyperlink>
      <w:r>
        <w:t xml:space="preserve"> о предоставлении права на размещение.</w:t>
      </w:r>
    </w:p>
    <w:p w:rsidR="00242CA5" w:rsidRDefault="00242CA5" w:rsidP="00242CA5">
      <w:pPr>
        <w:autoSpaceDE w:val="0"/>
        <w:autoSpaceDN w:val="0"/>
        <w:adjustRightInd w:val="0"/>
        <w:ind w:firstLine="426"/>
        <w:jc w:val="both"/>
        <w:outlineLvl w:val="0"/>
      </w:pPr>
      <w:r>
        <w:t xml:space="preserve">Задаток перечисляется по следующим реквизитам. </w:t>
      </w:r>
    </w:p>
    <w:p w:rsidR="00242CA5" w:rsidRDefault="00242CA5" w:rsidP="00242CA5">
      <w:pPr>
        <w:autoSpaceDE w:val="0"/>
        <w:autoSpaceDN w:val="0"/>
        <w:adjustRightInd w:val="0"/>
        <w:ind w:firstLine="426"/>
        <w:jc w:val="both"/>
        <w:outlineLvl w:val="0"/>
        <w:rPr>
          <w:b/>
        </w:rPr>
      </w:pPr>
      <w:r>
        <w:rPr>
          <w:b/>
        </w:rPr>
        <w:t>Получатель: Администрация Сальского городского поселения</w:t>
      </w:r>
    </w:p>
    <w:p w:rsidR="00242CA5" w:rsidRDefault="00242CA5" w:rsidP="00242CA5">
      <w:pPr>
        <w:autoSpaceDE w:val="0"/>
        <w:autoSpaceDN w:val="0"/>
        <w:adjustRightInd w:val="0"/>
        <w:ind w:firstLine="426"/>
        <w:jc w:val="both"/>
        <w:outlineLvl w:val="0"/>
      </w:pPr>
      <w:r>
        <w:rPr>
          <w:b/>
        </w:rPr>
        <w:t xml:space="preserve">Получатель: УФК по Ростовской области (Администрация Сальского городского поселения </w:t>
      </w:r>
      <w:proofErr w:type="gramStart"/>
      <w:r>
        <w:rPr>
          <w:b/>
        </w:rPr>
        <w:t>л</w:t>
      </w:r>
      <w:proofErr w:type="gramEnd"/>
      <w:r>
        <w:rPr>
          <w:b/>
        </w:rPr>
        <w:t>/с 05583106880), единый казначейский счет № 40102810845370000050, казначейский счет № 03232643606501015800, БИК 016015102, ИНН 6153023616, КПП 615301001 ОКТМО 60650101. Назначение платежа: «задаток для участия в торгах по приобретению права на размещение НТО по лоту №____».</w:t>
      </w:r>
    </w:p>
    <w:p w:rsidR="00242CA5" w:rsidRDefault="00242CA5" w:rsidP="00242CA5">
      <w:pPr>
        <w:tabs>
          <w:tab w:val="left" w:pos="709"/>
        </w:tabs>
        <w:autoSpaceDE w:val="0"/>
        <w:autoSpaceDN w:val="0"/>
        <w:adjustRightInd w:val="0"/>
        <w:ind w:firstLine="426"/>
        <w:jc w:val="both"/>
        <w:outlineLvl w:val="0"/>
      </w:pPr>
      <w:r>
        <w:t xml:space="preserve">Задаток должен поступить на указанный счет не позднее даты и времени рассмотрения заявок на участие в аукционе. </w:t>
      </w:r>
    </w:p>
    <w:p w:rsidR="00242CA5" w:rsidRPr="00242CA5" w:rsidRDefault="00242CA5" w:rsidP="00242CA5">
      <w:pPr>
        <w:autoSpaceDE w:val="0"/>
        <w:autoSpaceDN w:val="0"/>
        <w:adjustRightInd w:val="0"/>
        <w:ind w:firstLine="426"/>
        <w:jc w:val="both"/>
        <w:outlineLvl w:val="0"/>
      </w:pPr>
      <w:r>
        <w:rPr>
          <w:b/>
        </w:rPr>
        <w:t>ВНИМАНИЕ!</w:t>
      </w:r>
      <w:r>
        <w:t xml:space="preserve"> Платежный документ о внесении задатка оформляется в банке лично лицом, которое будет подавать заявку на участие в аукционе, либо лицом, действующим от имени заявителя на основании надлежащим образом оформленной доверенности на осуществление таких действий от имени заявителя.</w:t>
      </w:r>
    </w:p>
    <w:p w:rsidR="00242CA5" w:rsidRDefault="00242CA5" w:rsidP="00242CA5">
      <w:pPr>
        <w:tabs>
          <w:tab w:val="left" w:pos="709"/>
        </w:tabs>
        <w:autoSpaceDE w:val="0"/>
        <w:autoSpaceDN w:val="0"/>
        <w:adjustRightInd w:val="0"/>
        <w:ind w:firstLine="426"/>
        <w:jc w:val="both"/>
        <w:outlineLvl w:val="0"/>
      </w:pPr>
      <w:r>
        <w:rPr>
          <w:b/>
        </w:rPr>
        <w:t>Дата и время начала приема заявок</w:t>
      </w:r>
      <w:r>
        <w:t xml:space="preserve"> – «10» августа 2022 г. с 8:00 часов.</w:t>
      </w:r>
    </w:p>
    <w:p w:rsidR="00242CA5" w:rsidRDefault="00242CA5" w:rsidP="00242CA5">
      <w:pPr>
        <w:tabs>
          <w:tab w:val="left" w:pos="709"/>
        </w:tabs>
        <w:autoSpaceDE w:val="0"/>
        <w:autoSpaceDN w:val="0"/>
        <w:adjustRightInd w:val="0"/>
        <w:ind w:firstLine="426"/>
        <w:jc w:val="both"/>
        <w:outlineLvl w:val="0"/>
      </w:pPr>
      <w:r>
        <w:rPr>
          <w:b/>
        </w:rPr>
        <w:t>Дата и время окончания приема заявок</w:t>
      </w:r>
      <w:r>
        <w:t xml:space="preserve"> – «29» августа 2022 г. в 17:00 часов.</w:t>
      </w:r>
    </w:p>
    <w:p w:rsidR="00242CA5" w:rsidRDefault="00242CA5" w:rsidP="00242CA5">
      <w:pPr>
        <w:tabs>
          <w:tab w:val="left" w:pos="709"/>
        </w:tabs>
        <w:autoSpaceDE w:val="0"/>
        <w:autoSpaceDN w:val="0"/>
        <w:adjustRightInd w:val="0"/>
        <w:ind w:firstLine="426"/>
        <w:jc w:val="both"/>
        <w:outlineLvl w:val="0"/>
      </w:pPr>
      <w:r>
        <w:rPr>
          <w:b/>
        </w:rPr>
        <w:t>Дата и время начала рассмотрения заявок на участие в аукционе</w:t>
      </w:r>
      <w:r>
        <w:t xml:space="preserve"> - «30» августа 2022 г. в 11:00 часов.</w:t>
      </w:r>
    </w:p>
    <w:p w:rsidR="00242CA5" w:rsidRDefault="00242CA5" w:rsidP="00242CA5">
      <w:pPr>
        <w:tabs>
          <w:tab w:val="left" w:pos="709"/>
        </w:tabs>
        <w:autoSpaceDE w:val="0"/>
        <w:autoSpaceDN w:val="0"/>
        <w:adjustRightInd w:val="0"/>
        <w:ind w:firstLine="426"/>
        <w:jc w:val="both"/>
        <w:outlineLvl w:val="0"/>
      </w:pPr>
      <w:r>
        <w:t xml:space="preserve">Заявки на участие  в аукционе принимаются в письменном виде по адресу: Ростовская область, Сальский район, </w:t>
      </w:r>
      <w:proofErr w:type="gramStart"/>
      <w:r>
        <w:t>г</w:t>
      </w:r>
      <w:proofErr w:type="gramEnd"/>
      <w:r>
        <w:t xml:space="preserve">. Сальск, ул. Ленина, 21, </w:t>
      </w:r>
      <w:proofErr w:type="spellStart"/>
      <w:r>
        <w:t>каб</w:t>
      </w:r>
      <w:proofErr w:type="spellEnd"/>
      <w:r>
        <w:t xml:space="preserve">. 8, отдел территориального планирования и имущественных отношений. </w:t>
      </w:r>
    </w:p>
    <w:p w:rsidR="00242CA5" w:rsidRDefault="00242CA5" w:rsidP="00242CA5">
      <w:pPr>
        <w:tabs>
          <w:tab w:val="left" w:pos="709"/>
        </w:tabs>
        <w:autoSpaceDE w:val="0"/>
        <w:autoSpaceDN w:val="0"/>
        <w:adjustRightInd w:val="0"/>
        <w:ind w:firstLine="426"/>
        <w:jc w:val="both"/>
        <w:outlineLvl w:val="0"/>
      </w:pPr>
      <w:r>
        <w:t>Для участия в аукционе заявители представляют следующие документы:</w:t>
      </w:r>
    </w:p>
    <w:p w:rsidR="00242CA5" w:rsidRDefault="00242CA5" w:rsidP="00242CA5">
      <w:pPr>
        <w:tabs>
          <w:tab w:val="left" w:pos="709"/>
        </w:tabs>
        <w:autoSpaceDE w:val="0"/>
        <w:autoSpaceDN w:val="0"/>
        <w:adjustRightInd w:val="0"/>
        <w:ind w:firstLine="426"/>
        <w:jc w:val="both"/>
      </w:pPr>
      <w:r>
        <w:t>1) заявка на участие в аукционе с указанием банковских реквизитов для возврата задатка, согласно Приложению 1.</w:t>
      </w:r>
    </w:p>
    <w:p w:rsidR="00242CA5" w:rsidRDefault="00242CA5" w:rsidP="00242CA5">
      <w:pPr>
        <w:pStyle w:val="a4"/>
        <w:tabs>
          <w:tab w:val="left" w:pos="709"/>
          <w:tab w:val="left" w:pos="10205"/>
        </w:tabs>
        <w:spacing w:before="0" w:after="0"/>
        <w:ind w:firstLine="426"/>
      </w:pPr>
      <w:r>
        <w:t>2) копию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 Заявитель, подавший заявку, вправе самостоятельно представить следующие документы:</w:t>
      </w:r>
    </w:p>
    <w:p w:rsidR="00242CA5" w:rsidRDefault="00242CA5" w:rsidP="00242CA5">
      <w:pPr>
        <w:pStyle w:val="a7"/>
        <w:numPr>
          <w:ilvl w:val="0"/>
          <w:numId w:val="4"/>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242CA5" w:rsidRDefault="00242CA5" w:rsidP="00242CA5">
      <w:pPr>
        <w:pStyle w:val="a7"/>
        <w:numPr>
          <w:ilvl w:val="0"/>
          <w:numId w:val="4"/>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t>справка об отсутствии задолженности по арендной плате за земельные участки;</w:t>
      </w:r>
    </w:p>
    <w:p w:rsidR="00242CA5" w:rsidRDefault="00242CA5" w:rsidP="00242CA5">
      <w:pPr>
        <w:tabs>
          <w:tab w:val="left" w:pos="709"/>
        </w:tabs>
        <w:autoSpaceDE w:val="0"/>
        <w:autoSpaceDN w:val="0"/>
        <w:adjustRightInd w:val="0"/>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CA5" w:rsidRDefault="00242CA5" w:rsidP="00242CA5">
      <w:pPr>
        <w:tabs>
          <w:tab w:val="left" w:pos="709"/>
        </w:tabs>
        <w:autoSpaceDE w:val="0"/>
        <w:autoSpaceDN w:val="0"/>
        <w:adjustRightInd w:val="0"/>
        <w:ind w:firstLine="425"/>
        <w:jc w:val="both"/>
      </w:pPr>
      <w:r>
        <w:t xml:space="preserve">4) документы, подтверждающие внесение задатка. </w:t>
      </w:r>
    </w:p>
    <w:p w:rsidR="00242CA5" w:rsidRDefault="00242CA5" w:rsidP="00242CA5">
      <w:pPr>
        <w:tabs>
          <w:tab w:val="left" w:pos="709"/>
        </w:tabs>
        <w:autoSpaceDE w:val="0"/>
        <w:autoSpaceDN w:val="0"/>
        <w:adjustRightInd w:val="0"/>
        <w:ind w:firstLine="425"/>
        <w:jc w:val="both"/>
      </w:pPr>
      <w: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42CA5" w:rsidRDefault="00242CA5" w:rsidP="00242CA5">
      <w:pPr>
        <w:widowControl w:val="0"/>
        <w:tabs>
          <w:tab w:val="left" w:pos="709"/>
        </w:tabs>
        <w:autoSpaceDE w:val="0"/>
        <w:autoSpaceDN w:val="0"/>
        <w:adjustRightInd w:val="0"/>
        <w:ind w:firstLine="425"/>
        <w:jc w:val="both"/>
      </w:pPr>
      <w:r>
        <w:t>Заявитель не допускается к участию в торгах в следующих случаях:</w:t>
      </w:r>
    </w:p>
    <w:p w:rsidR="00242CA5" w:rsidRDefault="00242CA5" w:rsidP="00242CA5">
      <w:pPr>
        <w:pStyle w:val="a7"/>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 xml:space="preserve">непредставление необходимых для участия в торгах документов или представление </w:t>
      </w:r>
      <w:r>
        <w:rPr>
          <w:rFonts w:ascii="Times New Roman" w:hAnsi="Times New Roman"/>
          <w:sz w:val="24"/>
          <w:szCs w:val="24"/>
        </w:rPr>
        <w:lastRenderedPageBreak/>
        <w:t>недостоверных сведений;</w:t>
      </w:r>
    </w:p>
    <w:p w:rsidR="00242CA5" w:rsidRDefault="00242CA5" w:rsidP="00242CA5">
      <w:pPr>
        <w:pStyle w:val="a7"/>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не поступление задатка на дату рассмотрения заявок на участие в торгах;</w:t>
      </w:r>
    </w:p>
    <w:p w:rsidR="00242CA5" w:rsidRDefault="00242CA5" w:rsidP="00242CA5">
      <w:pPr>
        <w:pStyle w:val="a7"/>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предоставление заявки по форме не соответствующей Приложению 1;</w:t>
      </w:r>
    </w:p>
    <w:p w:rsidR="00242CA5" w:rsidRDefault="00242CA5" w:rsidP="00242CA5">
      <w:pPr>
        <w:pStyle w:val="a7"/>
        <w:widowControl w:val="0"/>
        <w:numPr>
          <w:ilvl w:val="0"/>
          <w:numId w:val="5"/>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наличие задолженности по арендным платежам.</w:t>
      </w:r>
    </w:p>
    <w:p w:rsidR="00242CA5" w:rsidRDefault="00242CA5" w:rsidP="00242CA5">
      <w:pPr>
        <w:pStyle w:val="a7"/>
        <w:widowControl w:val="0"/>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42CA5" w:rsidRDefault="00242CA5" w:rsidP="00242CA5">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 Заявитель, признанный участником торгов, становится участником торгов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организатором торгов протокола рассмотрения заявок.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42CA5" w:rsidRDefault="00242CA5" w:rsidP="00242CA5">
      <w:pPr>
        <w:tabs>
          <w:tab w:val="left" w:pos="709"/>
        </w:tabs>
        <w:ind w:firstLine="426"/>
        <w:jc w:val="both"/>
      </w:pPr>
      <w:r>
        <w:t xml:space="preserve">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242CA5" w:rsidRDefault="00242CA5" w:rsidP="00242CA5">
      <w:pPr>
        <w:widowControl w:val="0"/>
        <w:tabs>
          <w:tab w:val="left" w:pos="709"/>
        </w:tabs>
        <w:autoSpaceDE w:val="0"/>
        <w:autoSpaceDN w:val="0"/>
        <w:adjustRightInd w:val="0"/>
        <w:ind w:firstLine="426"/>
        <w:jc w:val="both"/>
      </w:pPr>
      <w:r>
        <w:t>В аукционе могут участвовать только заявители, признанные участниками аукциона.</w:t>
      </w:r>
    </w:p>
    <w:p w:rsidR="00242CA5" w:rsidRDefault="00242CA5" w:rsidP="00242CA5">
      <w:pPr>
        <w:widowControl w:val="0"/>
        <w:tabs>
          <w:tab w:val="left" w:pos="709"/>
        </w:tabs>
        <w:autoSpaceDE w:val="0"/>
        <w:autoSpaceDN w:val="0"/>
        <w:adjustRightInd w:val="0"/>
        <w:ind w:firstLine="426"/>
        <w:jc w:val="both"/>
      </w:pPr>
      <w:r>
        <w:t>При проведен</w:t>
      </w:r>
      <w:proofErr w:type="gramStart"/>
      <w:r>
        <w:t>ии ау</w:t>
      </w:r>
      <w:proofErr w:type="gramEnd"/>
      <w:r>
        <w:t xml:space="preserve">кциона организатор аукциона ведет протокол результатов аукциона. Организатор аукциона в течение двадцати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согласно Приложению 2.</w:t>
      </w:r>
    </w:p>
    <w:p w:rsidR="00242CA5" w:rsidRDefault="00242CA5" w:rsidP="00242CA5">
      <w:pPr>
        <w:widowControl w:val="0"/>
        <w:tabs>
          <w:tab w:val="left" w:pos="709"/>
        </w:tabs>
        <w:autoSpaceDE w:val="0"/>
        <w:autoSpaceDN w:val="0"/>
        <w:adjustRightInd w:val="0"/>
        <w:ind w:firstLine="426"/>
        <w:jc w:val="both"/>
      </w:pPr>
      <w:r>
        <w:t>Победителем торгов признается участник, номер карточки которого и заявленная им цена были названы аукционистом последними.</w:t>
      </w:r>
    </w:p>
    <w:p w:rsidR="00242CA5" w:rsidRDefault="00242CA5" w:rsidP="00242CA5">
      <w:pPr>
        <w:widowControl w:val="0"/>
        <w:tabs>
          <w:tab w:val="left" w:pos="709"/>
        </w:tabs>
        <w:autoSpaceDE w:val="0"/>
        <w:autoSpaceDN w:val="0"/>
        <w:adjustRightInd w:val="0"/>
        <w:ind w:firstLine="426"/>
        <w:jc w:val="both"/>
      </w:pPr>
      <w:r>
        <w:t xml:space="preserve">Протокол аукциона размещается на официальном сайте Администрации Сальского городского поселения </w:t>
      </w:r>
      <w:hyperlink r:id="rId8"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 xml:space="preserve"> организатором аукциона в течение дня, следующего за днем подписания указанного протокола.</w:t>
      </w:r>
    </w:p>
    <w:p w:rsidR="00242CA5" w:rsidRDefault="00242CA5" w:rsidP="00242CA5">
      <w:pPr>
        <w:widowControl w:val="0"/>
        <w:tabs>
          <w:tab w:val="left" w:pos="709"/>
        </w:tabs>
        <w:autoSpaceDE w:val="0"/>
        <w:autoSpaceDN w:val="0"/>
        <w:adjustRightInd w:val="0"/>
        <w:ind w:firstLine="426"/>
        <w:jc w:val="both"/>
      </w:pPr>
      <w:r>
        <w:t xml:space="preserve">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В случае</w:t>
      </w:r>
      <w:proofErr w:type="gramStart"/>
      <w:r>
        <w:t>,</w:t>
      </w:r>
      <w:proofErr w:type="gramEnd"/>
      <w: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42CA5" w:rsidRDefault="00242CA5" w:rsidP="00242CA5">
      <w:pPr>
        <w:widowControl w:val="0"/>
        <w:tabs>
          <w:tab w:val="left" w:pos="709"/>
        </w:tabs>
        <w:autoSpaceDE w:val="0"/>
        <w:autoSpaceDN w:val="0"/>
        <w:adjustRightInd w:val="0"/>
        <w:ind w:firstLine="426"/>
        <w:jc w:val="both"/>
      </w:pPr>
      <w:r>
        <w:t>Торги признаются несостоявшимися в следующих случаях:</w:t>
      </w:r>
    </w:p>
    <w:p w:rsidR="00242CA5" w:rsidRDefault="00242CA5" w:rsidP="00242CA5">
      <w:pPr>
        <w:pStyle w:val="a7"/>
        <w:numPr>
          <w:ilvl w:val="0"/>
          <w:numId w:val="6"/>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242CA5" w:rsidRDefault="00242CA5" w:rsidP="00242CA5">
      <w:pPr>
        <w:pStyle w:val="a7"/>
        <w:numPr>
          <w:ilvl w:val="0"/>
          <w:numId w:val="6"/>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42CA5" w:rsidRDefault="00242CA5" w:rsidP="00242CA5">
      <w:pPr>
        <w:pStyle w:val="a7"/>
        <w:widowControl w:val="0"/>
        <w:numPr>
          <w:ilvl w:val="0"/>
          <w:numId w:val="6"/>
        </w:numPr>
        <w:tabs>
          <w:tab w:val="left" w:pos="709"/>
          <w:tab w:val="left" w:pos="993"/>
        </w:tabs>
        <w:autoSpaceDE w:val="0"/>
        <w:autoSpaceDN w:val="0"/>
        <w:adjustRightInd w:val="0"/>
        <w:spacing w:after="0"/>
        <w:ind w:left="0" w:firstLine="426"/>
        <w:jc w:val="both"/>
        <w:rPr>
          <w:rFonts w:ascii="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42CA5" w:rsidRDefault="00242CA5" w:rsidP="00242CA5">
      <w:pPr>
        <w:widowControl w:val="0"/>
        <w:tabs>
          <w:tab w:val="left" w:pos="709"/>
        </w:tabs>
        <w:autoSpaceDE w:val="0"/>
        <w:autoSpaceDN w:val="0"/>
        <w:adjustRightInd w:val="0"/>
        <w:ind w:firstLine="426"/>
        <w:jc w:val="both"/>
      </w:pPr>
      <w:proofErr w:type="gramStart"/>
      <w: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roofErr w:type="gramEnd"/>
    </w:p>
    <w:p w:rsidR="00242CA5" w:rsidRDefault="00242CA5" w:rsidP="00242CA5">
      <w:pPr>
        <w:autoSpaceDE w:val="0"/>
        <w:autoSpaceDN w:val="0"/>
        <w:adjustRightInd w:val="0"/>
        <w:ind w:firstLine="426"/>
        <w:jc w:val="both"/>
        <w:outlineLvl w:val="0"/>
      </w:pPr>
      <w:r>
        <w:lastRenderedPageBreak/>
        <w:t>Организатор аукциона вправе принять решение о внесении изменений в извещение о проведен</w:t>
      </w:r>
      <w:proofErr w:type="gramStart"/>
      <w:r>
        <w:t>ии ау</w:t>
      </w:r>
      <w:proofErr w:type="gramEnd"/>
      <w:r>
        <w:t xml:space="preserve">кциона не позднее,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Администрации Сальского городского поселения </w:t>
      </w:r>
      <w:hyperlink r:id="rId9"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w:t>
      </w:r>
    </w:p>
    <w:p w:rsidR="00242CA5" w:rsidRDefault="00242CA5" w:rsidP="00242CA5">
      <w:pPr>
        <w:ind w:firstLine="426"/>
        <w:jc w:val="both"/>
      </w:pPr>
      <w:r>
        <w:t xml:space="preserve">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Сальского городского поселения </w:t>
      </w:r>
      <w:hyperlink r:id="rId10" w:history="1">
        <w:r>
          <w:rPr>
            <w:rStyle w:val="a3"/>
            <w:lang w:val="en-US"/>
          </w:rPr>
          <w:t>www</w:t>
        </w:r>
        <w:r>
          <w:rPr>
            <w:rStyle w:val="a3"/>
          </w:rPr>
          <w:t>.</w:t>
        </w:r>
        <w:proofErr w:type="spellStart"/>
        <w:r>
          <w:rPr>
            <w:rStyle w:val="a3"/>
            <w:lang w:val="en-US"/>
          </w:rPr>
          <w:t>adm</w:t>
        </w:r>
        <w:proofErr w:type="spellEnd"/>
        <w:r>
          <w:rPr>
            <w:rStyle w:val="a3"/>
          </w:rPr>
          <w:t>-</w:t>
        </w:r>
        <w:proofErr w:type="spellStart"/>
        <w:r>
          <w:rPr>
            <w:rStyle w:val="a3"/>
            <w:lang w:val="en-US"/>
          </w:rPr>
          <w:t>salsk</w:t>
        </w:r>
        <w:proofErr w:type="spellEnd"/>
        <w:r>
          <w:rPr>
            <w:rStyle w:val="a3"/>
          </w:rPr>
          <w:t>.</w:t>
        </w:r>
        <w:proofErr w:type="spellStart"/>
        <w:r>
          <w:rPr>
            <w:rStyle w:val="a3"/>
            <w:lang w:val="en-US"/>
          </w:rPr>
          <w:t>ru</w:t>
        </w:r>
        <w:proofErr w:type="spellEnd"/>
      </w:hyperlink>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242CA5" w:rsidRDefault="00242CA5" w:rsidP="00242CA5">
      <w:pPr>
        <w:ind w:firstLine="426"/>
        <w:jc w:val="both"/>
      </w:pPr>
    </w:p>
    <w:p w:rsidR="00242CA5" w:rsidRDefault="00242CA5" w:rsidP="00242CA5">
      <w:pPr>
        <w:ind w:firstLine="426"/>
        <w:jc w:val="both"/>
      </w:pPr>
    </w:p>
    <w:p w:rsidR="00242CA5" w:rsidRDefault="00242CA5" w:rsidP="00242CA5">
      <w:pPr>
        <w:ind w:firstLine="426"/>
        <w:jc w:val="both"/>
      </w:pPr>
    </w:p>
    <w:p w:rsidR="00242CA5" w:rsidRDefault="00242CA5" w:rsidP="00242CA5">
      <w:r>
        <w:t xml:space="preserve">И.о. начальника отдела </w:t>
      </w:r>
      <w:proofErr w:type="gramStart"/>
      <w:r>
        <w:t>по</w:t>
      </w:r>
      <w:proofErr w:type="gramEnd"/>
      <w:r>
        <w:t xml:space="preserve"> </w:t>
      </w:r>
    </w:p>
    <w:p w:rsidR="00242CA5" w:rsidRDefault="00242CA5" w:rsidP="00242CA5">
      <w:r>
        <w:t xml:space="preserve">общим и организационным вопросам                                                                   М.Г. </w:t>
      </w:r>
      <w:proofErr w:type="gramStart"/>
      <w:r>
        <w:t>Безвесельная</w:t>
      </w:r>
      <w:proofErr w:type="gramEnd"/>
    </w:p>
    <w:p w:rsidR="00242CA5" w:rsidRDefault="00242CA5" w:rsidP="00242CA5">
      <w:pPr>
        <w:sectPr w:rsidR="00242CA5">
          <w:pgSz w:w="11906" w:h="16838"/>
          <w:pgMar w:top="567" w:right="851" w:bottom="1134" w:left="1304" w:header="709" w:footer="709" w:gutter="0"/>
          <w:cols w:space="720"/>
        </w:sectPr>
      </w:pPr>
    </w:p>
    <w:p w:rsidR="00242CA5" w:rsidRDefault="00242CA5" w:rsidP="00242CA5">
      <w:pPr>
        <w:jc w:val="right"/>
      </w:pPr>
    </w:p>
    <w:p w:rsidR="00242CA5" w:rsidRDefault="00242CA5" w:rsidP="00242CA5">
      <w:pPr>
        <w:jc w:val="right"/>
      </w:pPr>
      <w:r>
        <w:t>Приложение № 1</w:t>
      </w:r>
    </w:p>
    <w:p w:rsidR="00242CA5" w:rsidRDefault="00242CA5" w:rsidP="00242CA5">
      <w:pPr>
        <w:pStyle w:val="ConsPlusNonformat"/>
        <w:jc w:val="center"/>
        <w:rPr>
          <w:rFonts w:ascii="Times New Roman" w:hAnsi="Times New Roman" w:cs="Times New Roman"/>
          <w:sz w:val="24"/>
          <w:szCs w:val="24"/>
        </w:rPr>
      </w:pPr>
    </w:p>
    <w:p w:rsidR="00242CA5" w:rsidRDefault="00242CA5" w:rsidP="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ЗАЯВКА</w:t>
      </w:r>
    </w:p>
    <w:p w:rsidR="00242CA5" w:rsidRDefault="00242CA5" w:rsidP="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об участии в торгах по приобретению права</w:t>
      </w:r>
    </w:p>
    <w:p w:rsidR="00242CA5" w:rsidRDefault="00242CA5" w:rsidP="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о размещении</w:t>
      </w:r>
      <w:bookmarkStart w:id="0" w:name="_GoBack"/>
      <w:bookmarkEnd w:id="0"/>
      <w:r>
        <w:rPr>
          <w:rFonts w:ascii="Times New Roman" w:hAnsi="Times New Roman" w:cs="Times New Roman"/>
          <w:sz w:val="24"/>
          <w:szCs w:val="24"/>
        </w:rPr>
        <w:t xml:space="preserve"> нестационарного торгового объекта</w:t>
      </w:r>
    </w:p>
    <w:p w:rsidR="00242CA5" w:rsidRDefault="00242CA5" w:rsidP="00242CA5">
      <w:pPr>
        <w:pStyle w:val="ConsPlusNonformat"/>
        <w:jc w:val="center"/>
        <w:rPr>
          <w:rFonts w:ascii="Times New Roman" w:hAnsi="Times New Roman" w:cs="Times New Roman"/>
          <w:sz w:val="24"/>
          <w:szCs w:val="24"/>
        </w:rPr>
      </w:pPr>
    </w:p>
    <w:p w:rsidR="00242CA5" w:rsidRDefault="00242CA5" w:rsidP="00242CA5">
      <w:pPr>
        <w:pStyle w:val="ConsPlusNonformat"/>
        <w:spacing w:line="208" w:lineRule="auto"/>
        <w:jc w:val="right"/>
        <w:rPr>
          <w:rFonts w:ascii="Times New Roman" w:hAnsi="Times New Roman" w:cs="Times New Roman"/>
          <w:sz w:val="24"/>
          <w:szCs w:val="24"/>
        </w:rPr>
      </w:pPr>
      <w:r>
        <w:rPr>
          <w:rFonts w:ascii="Times New Roman" w:hAnsi="Times New Roman" w:cs="Times New Roman"/>
          <w:sz w:val="24"/>
          <w:szCs w:val="24"/>
        </w:rPr>
        <w:t>«___» ___________ 20 __ года</w:t>
      </w:r>
    </w:p>
    <w:p w:rsidR="00242CA5" w:rsidRDefault="00242CA5" w:rsidP="00242CA5">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w:t>
      </w:r>
    </w:p>
    <w:p w:rsidR="00242CA5" w:rsidRDefault="00242CA5" w:rsidP="00242CA5">
      <w:pPr>
        <w:pStyle w:val="ConsPlusNonformat"/>
        <w:spacing w:line="208" w:lineRule="auto"/>
        <w:jc w:val="cente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 подавшего заявку)</w:t>
      </w:r>
    </w:p>
    <w:p w:rsidR="00242CA5" w:rsidRDefault="00242CA5" w:rsidP="00242CA5">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242CA5" w:rsidRDefault="00242CA5" w:rsidP="00242CA5">
      <w:pPr>
        <w:pStyle w:val="ConsPlusNonformat"/>
        <w:spacing w:line="208" w:lineRule="auto"/>
        <w:jc w:val="center"/>
        <w:rPr>
          <w:rFonts w:ascii="Times New Roman" w:hAnsi="Times New Roman" w:cs="Times New Roman"/>
          <w:sz w:val="24"/>
          <w:szCs w:val="24"/>
        </w:rPr>
      </w:pPr>
      <w:r>
        <w:rPr>
          <w:rFonts w:ascii="Times New Roman" w:hAnsi="Times New Roman" w:cs="Times New Roman"/>
          <w:sz w:val="24"/>
          <w:szCs w:val="24"/>
        </w:rPr>
        <w:t>(№ свидетельства о государственной регистрации ИП)</w:t>
      </w: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или _____________________________________________________________________</w:t>
      </w: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подавшего заявку)</w:t>
      </w: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зарегистрированное _____________________________________________________________________</w:t>
      </w: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                             (орган, зарегистрировавший хозяйствующий субъект)</w:t>
      </w:r>
    </w:p>
    <w:p w:rsidR="00242CA5" w:rsidRDefault="00242CA5" w:rsidP="00242CA5">
      <w:pPr>
        <w:pStyle w:val="ConsPlusNonformat"/>
        <w:jc w:val="both"/>
        <w:rPr>
          <w:rFonts w:ascii="Times New Roman" w:hAnsi="Times New Roman" w:cs="Times New Roman"/>
          <w:sz w:val="24"/>
          <w:szCs w:val="24"/>
        </w:rPr>
      </w:pPr>
      <w:r>
        <w:rPr>
          <w:rFonts w:ascii="Times New Roman" w:hAnsi="Times New Roman" w:cs="Times New Roman"/>
          <w:sz w:val="24"/>
          <w:szCs w:val="24"/>
        </w:rPr>
        <w:t>о чем выдано свидетельство серия ___________ № ____________________________________</w:t>
      </w:r>
    </w:p>
    <w:p w:rsidR="00242CA5" w:rsidRDefault="00242CA5" w:rsidP="00242CA5">
      <w:pPr>
        <w:pStyle w:val="ConsPlusNonformat"/>
        <w:rPr>
          <w:rFonts w:ascii="Times New Roman" w:hAnsi="Times New Roman" w:cs="Times New Roman"/>
          <w:sz w:val="24"/>
          <w:szCs w:val="24"/>
        </w:rPr>
      </w:pPr>
    </w:p>
    <w:p w:rsidR="00242CA5" w:rsidRDefault="00242CA5" w:rsidP="00242C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заявляет о своем намерении принять участие </w:t>
      </w:r>
      <w:proofErr w:type="gramStart"/>
      <w:r>
        <w:rPr>
          <w:rFonts w:ascii="Times New Roman" w:hAnsi="Times New Roman" w:cs="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Pr>
          <w:rFonts w:ascii="Times New Roman" w:hAnsi="Times New Roman" w:cs="Times New Roman"/>
          <w:sz w:val="24"/>
          <w:szCs w:val="24"/>
        </w:rPr>
        <w:t xml:space="preserve"> торгов:</w:t>
      </w:r>
    </w:p>
    <w:p w:rsidR="00242CA5" w:rsidRDefault="00242CA5" w:rsidP="00242CA5">
      <w:pPr>
        <w:pStyle w:val="ConsPlusNonformat"/>
        <w:jc w:val="both"/>
        <w:rPr>
          <w:rFonts w:ascii="Times New Roman" w:hAnsi="Times New Roman" w:cs="Times New Roman"/>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1"/>
        <w:gridCol w:w="992"/>
        <w:gridCol w:w="3116"/>
        <w:gridCol w:w="1558"/>
      </w:tblGrid>
      <w:tr w:rsidR="00242CA5" w:rsidTr="00242CA5">
        <w:trPr>
          <w:trHeight w:val="1082"/>
        </w:trPr>
        <w:tc>
          <w:tcPr>
            <w:tcW w:w="633" w:type="dxa"/>
            <w:tcBorders>
              <w:top w:val="single" w:sz="4" w:space="0" w:color="auto"/>
              <w:left w:val="single" w:sz="4" w:space="0" w:color="auto"/>
              <w:bottom w:val="single" w:sz="4" w:space="0" w:color="auto"/>
              <w:right w:val="single" w:sz="4" w:space="0" w:color="auto"/>
            </w:tcBorders>
            <w:hideMark/>
          </w:tcPr>
          <w:p w:rsidR="00242CA5" w:rsidRDefault="00242C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03" w:type="dxa"/>
            <w:tcBorders>
              <w:top w:val="single" w:sz="4" w:space="0" w:color="auto"/>
              <w:left w:val="single" w:sz="4" w:space="0" w:color="auto"/>
              <w:bottom w:val="single" w:sz="4" w:space="0" w:color="auto"/>
              <w:right w:val="single" w:sz="4" w:space="0" w:color="auto"/>
            </w:tcBorders>
            <w:hideMark/>
          </w:tcPr>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Информационное сообщение</w:t>
            </w:r>
          </w:p>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_______</w:t>
            </w:r>
          </w:p>
        </w:tc>
        <w:tc>
          <w:tcPr>
            <w:tcW w:w="993" w:type="dxa"/>
            <w:tcBorders>
              <w:top w:val="single" w:sz="4" w:space="0" w:color="auto"/>
              <w:left w:val="single" w:sz="4" w:space="0" w:color="auto"/>
              <w:bottom w:val="single" w:sz="4" w:space="0" w:color="auto"/>
              <w:right w:val="single" w:sz="4" w:space="0" w:color="auto"/>
            </w:tcBorders>
            <w:hideMark/>
          </w:tcPr>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 лота</w:t>
            </w:r>
          </w:p>
        </w:tc>
        <w:tc>
          <w:tcPr>
            <w:tcW w:w="3118" w:type="dxa"/>
            <w:tcBorders>
              <w:top w:val="single" w:sz="4" w:space="0" w:color="auto"/>
              <w:left w:val="single" w:sz="4" w:space="0" w:color="auto"/>
              <w:bottom w:val="single" w:sz="4" w:space="0" w:color="auto"/>
              <w:right w:val="single" w:sz="4" w:space="0" w:color="auto"/>
            </w:tcBorders>
            <w:hideMark/>
          </w:tcPr>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объекта </w:t>
            </w:r>
          </w:p>
        </w:tc>
        <w:tc>
          <w:tcPr>
            <w:tcW w:w="1559" w:type="dxa"/>
            <w:tcBorders>
              <w:top w:val="single" w:sz="4" w:space="0" w:color="auto"/>
              <w:left w:val="single" w:sz="4" w:space="0" w:color="auto"/>
              <w:bottom w:val="single" w:sz="4" w:space="0" w:color="auto"/>
              <w:right w:val="single" w:sz="4" w:space="0" w:color="auto"/>
            </w:tcBorders>
            <w:hideMark/>
          </w:tcPr>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w:t>
            </w:r>
          </w:p>
          <w:p w:rsidR="00242CA5" w:rsidRDefault="00242CA5">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объекта</w:t>
            </w:r>
          </w:p>
        </w:tc>
      </w:tr>
      <w:tr w:rsidR="00242CA5" w:rsidTr="00242CA5">
        <w:trPr>
          <w:trHeight w:val="1082"/>
        </w:trPr>
        <w:tc>
          <w:tcPr>
            <w:tcW w:w="633" w:type="dxa"/>
            <w:tcBorders>
              <w:top w:val="single" w:sz="4" w:space="0" w:color="auto"/>
              <w:left w:val="single" w:sz="4" w:space="0" w:color="auto"/>
              <w:bottom w:val="single" w:sz="4" w:space="0" w:color="auto"/>
              <w:right w:val="single" w:sz="4" w:space="0" w:color="auto"/>
            </w:tcBorders>
          </w:tcPr>
          <w:p w:rsidR="00242CA5" w:rsidRDefault="00242CA5">
            <w:pPr>
              <w:pStyle w:val="ConsPlusNonformat"/>
              <w:jc w:val="both"/>
              <w:rPr>
                <w:rFonts w:ascii="Times New Roman" w:hAnsi="Times New Roman" w:cs="Times New Roman"/>
                <w:sz w:val="24"/>
                <w:szCs w:val="24"/>
              </w:rPr>
            </w:pPr>
          </w:p>
        </w:tc>
        <w:tc>
          <w:tcPr>
            <w:tcW w:w="3903" w:type="dxa"/>
            <w:tcBorders>
              <w:top w:val="single" w:sz="4" w:space="0" w:color="auto"/>
              <w:left w:val="single" w:sz="4" w:space="0" w:color="auto"/>
              <w:bottom w:val="single" w:sz="4" w:space="0" w:color="auto"/>
              <w:right w:val="single" w:sz="4" w:space="0" w:color="auto"/>
            </w:tcBorders>
          </w:tcPr>
          <w:p w:rsidR="00242CA5" w:rsidRDefault="00242CA5">
            <w:pPr>
              <w:pStyle w:val="ConsPlusNonforma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2CA5" w:rsidRDefault="00242CA5">
            <w:pPr>
              <w:pStyle w:val="ConsPlusNonformat"/>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42CA5" w:rsidRDefault="00242CA5">
            <w:pPr>
              <w:pStyle w:val="ConsPlusNonforma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2CA5" w:rsidRDefault="00242CA5">
            <w:pPr>
              <w:pStyle w:val="ConsPlusNonformat"/>
              <w:jc w:val="center"/>
              <w:rPr>
                <w:rFonts w:ascii="Times New Roman" w:hAnsi="Times New Roman" w:cs="Times New Roman"/>
                <w:sz w:val="24"/>
                <w:szCs w:val="24"/>
              </w:rPr>
            </w:pPr>
          </w:p>
        </w:tc>
      </w:tr>
    </w:tbl>
    <w:p w:rsidR="00242CA5" w:rsidRDefault="00242CA5" w:rsidP="00242CA5">
      <w:pPr>
        <w:pStyle w:val="ConsPlusNonformat"/>
        <w:jc w:val="both"/>
        <w:rPr>
          <w:rFonts w:ascii="Times New Roman" w:hAnsi="Times New Roman" w:cs="Times New Roman"/>
          <w:sz w:val="24"/>
          <w:szCs w:val="24"/>
        </w:rPr>
      </w:pP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 xml:space="preserve">С условиями проведения торгов и Порядком проведения торгов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и согласен (а).</w:t>
      </w:r>
    </w:p>
    <w:p w:rsidR="00242CA5" w:rsidRDefault="00242CA5" w:rsidP="00242CA5">
      <w:pPr>
        <w:pStyle w:val="ConsPlusNonformat"/>
        <w:spacing w:line="208" w:lineRule="auto"/>
        <w:rPr>
          <w:rFonts w:ascii="Times New Roman" w:hAnsi="Times New Roman" w:cs="Times New Roman"/>
          <w:sz w:val="24"/>
          <w:szCs w:val="24"/>
        </w:rPr>
      </w:pPr>
    </w:p>
    <w:p w:rsidR="00242CA5" w:rsidRDefault="00242CA5" w:rsidP="00242CA5">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Номер телефона__________________________________________________________</w:t>
      </w: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Ф.И.О. руководителя хозяйствующего субъекта _________________________________</w:t>
      </w:r>
    </w:p>
    <w:p w:rsidR="00242CA5" w:rsidRDefault="00242CA5" w:rsidP="00242CA5">
      <w:pPr>
        <w:pStyle w:val="ConsPlusNonformat"/>
        <w:spacing w:line="208" w:lineRule="auto"/>
        <w:jc w:val="both"/>
        <w:rPr>
          <w:rFonts w:ascii="Times New Roman" w:hAnsi="Times New Roman" w:cs="Times New Roman"/>
          <w:sz w:val="24"/>
          <w:szCs w:val="24"/>
        </w:rPr>
      </w:pPr>
    </w:p>
    <w:p w:rsidR="00242CA5" w:rsidRDefault="00242CA5" w:rsidP="00242CA5">
      <w:pPr>
        <w:pStyle w:val="ConsPlusNonformat"/>
        <w:spacing w:line="208" w:lineRule="auto"/>
        <w:jc w:val="both"/>
        <w:rPr>
          <w:rFonts w:ascii="Times New Roman" w:hAnsi="Times New Roman" w:cs="Times New Roman"/>
          <w:sz w:val="24"/>
          <w:szCs w:val="24"/>
        </w:rPr>
      </w:pPr>
      <w:r>
        <w:rPr>
          <w:rFonts w:ascii="Times New Roman" w:hAnsi="Times New Roman" w:cs="Times New Roman"/>
          <w:sz w:val="24"/>
          <w:szCs w:val="24"/>
        </w:rPr>
        <w:t>«____»____________ 20 __ года        ________ (подпись)</w:t>
      </w:r>
    </w:p>
    <w:p w:rsidR="00242CA5" w:rsidRDefault="00242CA5" w:rsidP="00242CA5">
      <w:pPr>
        <w:pStyle w:val="ConsPlusNonformat"/>
        <w:spacing w:line="208" w:lineRule="auto"/>
        <w:rPr>
          <w:rFonts w:ascii="Times New Roman" w:hAnsi="Times New Roman" w:cs="Times New Roman"/>
          <w:sz w:val="24"/>
          <w:szCs w:val="24"/>
        </w:rPr>
      </w:pPr>
    </w:p>
    <w:p w:rsidR="00242CA5" w:rsidRDefault="00242CA5" w:rsidP="00242CA5">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242CA5" w:rsidRDefault="00242CA5" w:rsidP="00242CA5">
      <w:pPr>
        <w:pStyle w:val="ConsPlusNonformat"/>
        <w:spacing w:line="208" w:lineRule="auto"/>
        <w:rPr>
          <w:rFonts w:ascii="Times New Roman" w:hAnsi="Times New Roman" w:cs="Times New Roman"/>
          <w:sz w:val="24"/>
          <w:szCs w:val="24"/>
        </w:rPr>
      </w:pPr>
    </w:p>
    <w:p w:rsidR="00242CA5" w:rsidRDefault="00242CA5" w:rsidP="00242CA5">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Принято: _____________________________________________________________________</w:t>
      </w:r>
    </w:p>
    <w:p w:rsidR="00242CA5" w:rsidRDefault="00242CA5" w:rsidP="00242CA5">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(Ф.И.О. работника организатора торгов)</w:t>
      </w:r>
    </w:p>
    <w:p w:rsidR="00242CA5" w:rsidRDefault="00242CA5" w:rsidP="00242CA5">
      <w:pPr>
        <w:pStyle w:val="ConsPlusNonformat"/>
        <w:spacing w:line="208" w:lineRule="auto"/>
        <w:rPr>
          <w:rFonts w:ascii="Times New Roman" w:hAnsi="Times New Roman" w:cs="Times New Roman"/>
          <w:sz w:val="24"/>
          <w:szCs w:val="24"/>
        </w:rPr>
      </w:pPr>
    </w:p>
    <w:p w:rsidR="00242CA5" w:rsidRDefault="00242CA5" w:rsidP="00242CA5">
      <w:pPr>
        <w:pStyle w:val="ConsPlusNonformat"/>
        <w:spacing w:line="208" w:lineRule="auto"/>
        <w:rPr>
          <w:rFonts w:ascii="Times New Roman" w:hAnsi="Times New Roman" w:cs="Times New Roman"/>
          <w:sz w:val="24"/>
          <w:szCs w:val="24"/>
        </w:rPr>
      </w:pPr>
      <w:r>
        <w:rPr>
          <w:rFonts w:ascii="Times New Roman" w:hAnsi="Times New Roman" w:cs="Times New Roman"/>
          <w:sz w:val="24"/>
          <w:szCs w:val="24"/>
        </w:rPr>
        <w:t xml:space="preserve">«___» __________ 20 __ года      время ________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      ________________________</w:t>
      </w:r>
    </w:p>
    <w:p w:rsidR="00242CA5" w:rsidRDefault="00242CA5" w:rsidP="00242CA5">
      <w:pPr>
        <w:pStyle w:val="ConsPlusNonformat"/>
        <w:spacing w:line="208" w:lineRule="auto"/>
        <w:ind w:left="7080" w:firstLine="708"/>
        <w:rPr>
          <w:rFonts w:ascii="Times New Roman" w:hAnsi="Times New Roman" w:cs="Times New Roman"/>
          <w:sz w:val="24"/>
          <w:szCs w:val="24"/>
        </w:rPr>
      </w:pPr>
      <w:r>
        <w:rPr>
          <w:rFonts w:ascii="Times New Roman" w:hAnsi="Times New Roman" w:cs="Times New Roman"/>
          <w:sz w:val="24"/>
          <w:szCs w:val="24"/>
        </w:rPr>
        <w:t xml:space="preserve"> (подпись)</w:t>
      </w:r>
    </w:p>
    <w:p w:rsidR="00242CA5" w:rsidRDefault="00242CA5" w:rsidP="00242CA5"/>
    <w:p w:rsidR="00242CA5" w:rsidRDefault="00242CA5" w:rsidP="00242CA5"/>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r>
        <w:t xml:space="preserve">И.о. начальника отдела </w:t>
      </w:r>
      <w:proofErr w:type="gramStart"/>
      <w:r>
        <w:t>по</w:t>
      </w:r>
      <w:proofErr w:type="gramEnd"/>
      <w:r>
        <w:t xml:space="preserve"> </w:t>
      </w:r>
    </w:p>
    <w:p w:rsidR="00242CA5" w:rsidRDefault="00242CA5" w:rsidP="00242CA5">
      <w:r>
        <w:t xml:space="preserve">общим и организационным вопросам                                                                     М.Г. </w:t>
      </w:r>
      <w:proofErr w:type="gramStart"/>
      <w:r>
        <w:t>Безвесельная</w:t>
      </w:r>
      <w:proofErr w:type="gramEnd"/>
      <w:r>
        <w:t xml:space="preserve"> </w:t>
      </w:r>
    </w:p>
    <w:p w:rsidR="00242CA5" w:rsidRDefault="00242CA5" w:rsidP="00242CA5">
      <w:pPr>
        <w:sectPr w:rsidR="00242CA5">
          <w:pgSz w:w="11906" w:h="16838"/>
          <w:pgMar w:top="360" w:right="851" w:bottom="360" w:left="1134" w:header="709" w:footer="709" w:gutter="0"/>
          <w:cols w:space="720"/>
        </w:sectPr>
      </w:pPr>
    </w:p>
    <w:p w:rsidR="00242CA5" w:rsidRDefault="00242CA5" w:rsidP="00242CA5">
      <w:pPr>
        <w:jc w:val="both"/>
      </w:pPr>
    </w:p>
    <w:p w:rsidR="00242CA5" w:rsidRDefault="00242CA5" w:rsidP="00242CA5">
      <w:pPr>
        <w:jc w:val="right"/>
      </w:pPr>
      <w:r>
        <w:t>Приложение № 2</w:t>
      </w:r>
    </w:p>
    <w:p w:rsidR="00242CA5" w:rsidRDefault="00242CA5" w:rsidP="00242CA5">
      <w:pPr>
        <w:jc w:val="center"/>
      </w:pPr>
      <w:r>
        <w:t>ТИПОВАЯ ФОРМА</w:t>
      </w:r>
    </w:p>
    <w:p w:rsidR="00242CA5" w:rsidRDefault="00242CA5" w:rsidP="00242CA5">
      <w:pPr>
        <w:jc w:val="center"/>
      </w:pPr>
      <w:r>
        <w:t>договора о размещении нестационарных торговых объектов</w:t>
      </w:r>
    </w:p>
    <w:p w:rsidR="00242CA5" w:rsidRDefault="00242CA5" w:rsidP="00242CA5">
      <w:pPr>
        <w:jc w:val="center"/>
      </w:pPr>
    </w:p>
    <w:p w:rsidR="00242CA5" w:rsidRDefault="00242CA5" w:rsidP="00242CA5">
      <w:pPr>
        <w:jc w:val="center"/>
      </w:pPr>
      <w:r>
        <w:rPr>
          <w:b/>
        </w:rPr>
        <w:t>Договор</w:t>
      </w:r>
      <w:r>
        <w:t xml:space="preserve"> № _________</w:t>
      </w:r>
    </w:p>
    <w:p w:rsidR="00242CA5" w:rsidRDefault="00242CA5" w:rsidP="00242CA5">
      <w:pPr>
        <w:jc w:val="center"/>
      </w:pPr>
      <w:r>
        <w:t>о размещении нестационарных торговых объектов</w:t>
      </w:r>
    </w:p>
    <w:p w:rsidR="00242CA5" w:rsidRDefault="00242CA5" w:rsidP="00242CA5">
      <w:pPr>
        <w:jc w:val="center"/>
      </w:pPr>
    </w:p>
    <w:p w:rsidR="00242CA5" w:rsidRDefault="00242CA5" w:rsidP="00242CA5">
      <w:r>
        <w:t xml:space="preserve">_______________________________                                          </w:t>
      </w:r>
      <w:r>
        <w:tab/>
      </w:r>
      <w:r>
        <w:tab/>
        <w:t>«____»__________20__ г.</w:t>
      </w:r>
    </w:p>
    <w:p w:rsidR="00242CA5" w:rsidRDefault="00242CA5" w:rsidP="00242CA5">
      <w:r>
        <w:t xml:space="preserve">       (место заключение договора)</w:t>
      </w:r>
    </w:p>
    <w:p w:rsidR="00242CA5" w:rsidRDefault="00242CA5" w:rsidP="00242CA5">
      <w:pPr>
        <w:pBdr>
          <w:bottom w:val="single" w:sz="12" w:space="1" w:color="auto"/>
        </w:pBdr>
      </w:pPr>
    </w:p>
    <w:p w:rsidR="00242CA5" w:rsidRDefault="00242CA5" w:rsidP="00242CA5">
      <w:pPr>
        <w:jc w:val="center"/>
      </w:pPr>
      <w:r>
        <w:t>(наименование уполномоченного органа муниципального образования)</w:t>
      </w:r>
    </w:p>
    <w:p w:rsidR="00242CA5" w:rsidRDefault="00242CA5" w:rsidP="00242CA5">
      <w:pPr>
        <w:jc w:val="center"/>
      </w:pPr>
    </w:p>
    <w:p w:rsidR="00242CA5" w:rsidRDefault="00242CA5" w:rsidP="00242CA5">
      <w:r>
        <w:t xml:space="preserve">(далее – Распорядитель), в </w:t>
      </w:r>
      <w:proofErr w:type="spellStart"/>
      <w:r>
        <w:t>лице________________________________,</w:t>
      </w:r>
      <w:proofErr w:type="gramStart"/>
      <w:r>
        <w:t>действующего</w:t>
      </w:r>
      <w:proofErr w:type="spellEnd"/>
      <w:proofErr w:type="gramEnd"/>
      <w:r>
        <w:t xml:space="preserve"> на основании ________________, с одной стороны, </w:t>
      </w:r>
      <w:proofErr w:type="spellStart"/>
      <w:r>
        <w:t>и_____________________________________</w:t>
      </w:r>
      <w:proofErr w:type="spellEnd"/>
      <w:r>
        <w:t>,</w:t>
      </w:r>
    </w:p>
    <w:p w:rsidR="00242CA5" w:rsidRDefault="00242CA5" w:rsidP="00242CA5">
      <w:pPr>
        <w:ind w:left="3540" w:firstLine="708"/>
        <w:jc w:val="center"/>
      </w:pPr>
      <w:r>
        <w:t>(наименование организации, Ф.И.О. индивидуального предпринимателя)</w:t>
      </w:r>
    </w:p>
    <w:p w:rsidR="00242CA5" w:rsidRDefault="00242CA5" w:rsidP="00242CA5">
      <w:r>
        <w:t xml:space="preserve">(далее – Участник) в </w:t>
      </w:r>
      <w:proofErr w:type="spellStart"/>
      <w:r>
        <w:t>лице__________________________________________________________</w:t>
      </w:r>
      <w:proofErr w:type="spellEnd"/>
      <w:r>
        <w:t>,</w:t>
      </w:r>
    </w:p>
    <w:p w:rsidR="00242CA5" w:rsidRDefault="00242CA5" w:rsidP="00242CA5">
      <w:r>
        <w:t xml:space="preserve">                                                              (должность, Ф.И.О.)</w:t>
      </w:r>
    </w:p>
    <w:p w:rsidR="00242CA5" w:rsidRDefault="00242CA5" w:rsidP="00242CA5">
      <w:pPr>
        <w:jc w:val="both"/>
      </w:pPr>
      <w:proofErr w:type="gramStart"/>
      <w:r>
        <w:t xml:space="preserve">действующего на </w:t>
      </w:r>
      <w:proofErr w:type="spellStart"/>
      <w:r>
        <w:t>основании_________________________________,с</w:t>
      </w:r>
      <w:proofErr w:type="spellEnd"/>
      <w: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roofErr w:type="gramEnd"/>
    </w:p>
    <w:p w:rsidR="00242CA5" w:rsidRDefault="00242CA5" w:rsidP="00242CA5">
      <w:pPr>
        <w:jc w:val="center"/>
        <w:rPr>
          <w:sz w:val="28"/>
          <w:szCs w:val="28"/>
        </w:rPr>
      </w:pPr>
    </w:p>
    <w:p w:rsidR="00242CA5" w:rsidRDefault="00242CA5" w:rsidP="00242CA5">
      <w:pPr>
        <w:numPr>
          <w:ilvl w:val="0"/>
          <w:numId w:val="7"/>
        </w:numPr>
        <w:spacing w:line="276" w:lineRule="auto"/>
        <w:ind w:left="0"/>
        <w:jc w:val="center"/>
      </w:pPr>
      <w:r>
        <w:t>Предмет договора</w:t>
      </w:r>
    </w:p>
    <w:p w:rsidR="00242CA5" w:rsidRDefault="00242CA5" w:rsidP="00242CA5">
      <w:pPr>
        <w:jc w:val="both"/>
      </w:pPr>
    </w:p>
    <w:p w:rsidR="00242CA5" w:rsidRDefault="00242CA5" w:rsidP="00242CA5">
      <w:pPr>
        <w:numPr>
          <w:ilvl w:val="1"/>
          <w:numId w:val="7"/>
        </w:numPr>
        <w:spacing w:line="276" w:lineRule="auto"/>
        <w:ind w:left="0" w:firstLine="0"/>
        <w:jc w:val="both"/>
        <w:rPr>
          <w:b/>
        </w:rPr>
      </w:pPr>
      <w:r>
        <w:t xml:space="preserve">Распорядитель предоставляет Участнику право на размещение нестационарного торгового объекта (тип) «________________» (далее - Объект), для осуществления предпринимательской деятельности, по адресному ориентиру в соответствии со схемой размещения нестационарных торговых объектов (далее - Схема) </w:t>
      </w:r>
      <w:r>
        <w:rPr>
          <w:b/>
        </w:rPr>
        <w:t>№ ___</w:t>
      </w:r>
      <w:r>
        <w:t xml:space="preserve">;  </w:t>
      </w:r>
      <w:r>
        <w:rPr>
          <w:color w:val="000000"/>
        </w:rPr>
        <w:t xml:space="preserve">место расположения объекта__________________________ расположенного по адресу: __________________;  площадью -  ______ кв.м.,      </w:t>
      </w:r>
      <w:r>
        <w:rPr>
          <w:color w:val="FF0000"/>
        </w:rPr>
        <w:t xml:space="preserve"> </w:t>
      </w:r>
      <w:r>
        <w:t xml:space="preserve">на срок </w:t>
      </w:r>
      <w:proofErr w:type="gramStart"/>
      <w:r>
        <w:rPr>
          <w:b/>
        </w:rPr>
        <w:t>с</w:t>
      </w:r>
      <w:proofErr w:type="gramEnd"/>
      <w:r>
        <w:rPr>
          <w:b/>
        </w:rPr>
        <w:t xml:space="preserve"> ____________ по ____________.</w:t>
      </w:r>
    </w:p>
    <w:p w:rsidR="00242CA5" w:rsidRDefault="00242CA5" w:rsidP="00242CA5">
      <w:pPr>
        <w:jc w:val="both"/>
      </w:pPr>
      <w:r>
        <w:t xml:space="preserve">1.2. </w:t>
      </w:r>
      <w:proofErr w:type="gramStart"/>
      <w:r>
        <w:t>Настоящий Договор заключен в соответствии с п. 2 п.п. 2.2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и п. 2.п.п. 2.2.</w:t>
      </w:r>
      <w:proofErr w:type="gramEnd"/>
      <w:r>
        <w:t xml:space="preserve"> Положения «О размещении нестационарных торговых объектов, утвержденного Решением Собрания депутатов Сальского городского поселения» от 31.03.2016 № 215, протоколом </w:t>
      </w:r>
      <w:proofErr w:type="gramStart"/>
      <w:r>
        <w:t>от</w:t>
      </w:r>
      <w:proofErr w:type="gramEnd"/>
      <w:r>
        <w:t xml:space="preserve"> </w:t>
      </w:r>
      <w:r>
        <w:rPr>
          <w:b/>
        </w:rPr>
        <w:t>____________</w:t>
      </w:r>
      <w:r>
        <w:t xml:space="preserve"> № ___ </w:t>
      </w:r>
      <w:proofErr w:type="gramStart"/>
      <w:r>
        <w:t>о</w:t>
      </w:r>
      <w:proofErr w:type="gramEnd"/>
      <w:r>
        <w:t xml:space="preserve">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w:t>
      </w:r>
    </w:p>
    <w:p w:rsidR="00242CA5" w:rsidRDefault="00242CA5" w:rsidP="00242CA5">
      <w:pPr>
        <w:jc w:val="both"/>
      </w:pPr>
      <w:r>
        <w:t xml:space="preserve">1.3. Договор имеет силу </w:t>
      </w:r>
      <w:proofErr w:type="spellStart"/>
      <w:proofErr w:type="gramStart"/>
      <w:r>
        <w:t>приемо</w:t>
      </w:r>
      <w:proofErr w:type="spellEnd"/>
      <w:r>
        <w:t xml:space="preserve"> - передаточного</w:t>
      </w:r>
      <w:proofErr w:type="gramEnd"/>
      <w:r>
        <w:t xml:space="preserve"> акта.</w:t>
      </w:r>
    </w:p>
    <w:p w:rsidR="00242CA5" w:rsidRDefault="00242CA5" w:rsidP="00242CA5">
      <w:pPr>
        <w:jc w:val="both"/>
      </w:pPr>
    </w:p>
    <w:p w:rsidR="00242CA5" w:rsidRDefault="00242CA5" w:rsidP="00242CA5">
      <w:pPr>
        <w:jc w:val="center"/>
      </w:pPr>
      <w:r>
        <w:t>2. Права и обязанности Сторон.</w:t>
      </w:r>
    </w:p>
    <w:p w:rsidR="00242CA5" w:rsidRDefault="00242CA5" w:rsidP="00242CA5">
      <w:pPr>
        <w:jc w:val="both"/>
      </w:pPr>
    </w:p>
    <w:p w:rsidR="00242CA5" w:rsidRDefault="00242CA5" w:rsidP="00242CA5">
      <w:pPr>
        <w:jc w:val="both"/>
      </w:pPr>
      <w:r>
        <w:t xml:space="preserve">2.1. Распорядитель вправе осуществлять </w:t>
      </w:r>
      <w:proofErr w:type="gramStart"/>
      <w:r>
        <w:t>контроль за</w:t>
      </w:r>
      <w:proofErr w:type="gramEnd"/>
      <w:r>
        <w:t xml:space="preserve"> выполнением Участников условий настоящего Договора. </w:t>
      </w:r>
    </w:p>
    <w:p w:rsidR="00242CA5" w:rsidRDefault="00242CA5" w:rsidP="00242CA5">
      <w:pPr>
        <w:jc w:val="both"/>
      </w:pPr>
      <w:r>
        <w:t>2.2. Распорядитель обязан:</w:t>
      </w:r>
    </w:p>
    <w:p w:rsidR="00242CA5" w:rsidRDefault="00242CA5" w:rsidP="00242CA5">
      <w:pPr>
        <w:pStyle w:val="ConsNonformat"/>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242CA5" w:rsidRDefault="00242CA5" w:rsidP="00242CA5">
      <w:pPr>
        <w:pStyle w:val="ConsNonformat"/>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242CA5" w:rsidRDefault="00242CA5" w:rsidP="00242CA5">
      <w:pPr>
        <w:ind w:firstLine="284"/>
        <w:jc w:val="both"/>
      </w:pPr>
      <w: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w:t>
      </w:r>
      <w:r>
        <w:lastRenderedPageBreak/>
        <w:t xml:space="preserve">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242CA5" w:rsidRDefault="00242CA5" w:rsidP="00242CA5">
      <w:pPr>
        <w:ind w:firstLine="284"/>
        <w:jc w:val="both"/>
      </w:pPr>
      <w:r>
        <w:t>2.3. Участник вправе:</w:t>
      </w:r>
    </w:p>
    <w:p w:rsidR="00242CA5" w:rsidRDefault="00242CA5" w:rsidP="00242CA5">
      <w:pPr>
        <w:ind w:firstLine="284"/>
        <w:jc w:val="both"/>
      </w:pPr>
      <w:r>
        <w:t xml:space="preserve">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 </w:t>
      </w:r>
    </w:p>
    <w:p w:rsidR="00242CA5" w:rsidRDefault="00242CA5" w:rsidP="00242CA5">
      <w:pPr>
        <w:jc w:val="both"/>
      </w:pPr>
      <w:r>
        <w:t xml:space="preserve">     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242CA5" w:rsidRDefault="00242CA5" w:rsidP="00242CA5">
      <w:pPr>
        <w:jc w:val="both"/>
      </w:pPr>
      <w:r>
        <w:t xml:space="preserve">     2.4. Участник обязан:</w:t>
      </w:r>
    </w:p>
    <w:p w:rsidR="00242CA5" w:rsidRDefault="00242CA5" w:rsidP="00242CA5">
      <w:pPr>
        <w:jc w:val="both"/>
      </w:pPr>
      <w:r>
        <w:t xml:space="preserve">     2.4.1. Использовать Объект в соответствии с видом деятельности, указанным в пункте 1.1 раздела 1 настоящего Договора.</w:t>
      </w:r>
    </w:p>
    <w:p w:rsidR="00242CA5" w:rsidRDefault="00242CA5" w:rsidP="00242CA5">
      <w:pPr>
        <w:tabs>
          <w:tab w:val="left" w:pos="851"/>
        </w:tabs>
        <w:jc w:val="both"/>
        <w:rPr>
          <w:bCs/>
        </w:rPr>
      </w:pPr>
      <w:r>
        <w:t xml:space="preserve">     2.4.2. Ежеквартально до 20-го числа последнего месяца отчетного квартала осуществлять внесение платы за размещение объекта в бюджет муниципального образования путем ее перечисления на счет </w:t>
      </w:r>
      <w:r>
        <w:rPr>
          <w:bCs/>
        </w:rPr>
        <w:t xml:space="preserve">УФК по Ростовской области (Управление имущественных отношений Сальского района), «Единый казначейский счет»: 40102810845370000050, Казначейский счет – 03100643000000015800, Банк: </w:t>
      </w:r>
      <w:proofErr w:type="gramStart"/>
      <w:r>
        <w:rPr>
          <w:bCs/>
        </w:rPr>
        <w:t xml:space="preserve">ОТДЕЛЕНИЕ РОСТОВ-НА-ДОНУ БАНКА РОССИИ УФК// по Ростовской области г. Ростов-на-Дону, БИК ТОФК: 016015102, ИНН получателя: 6153908601, КПП получателя: 615301001, </w:t>
      </w:r>
      <w:r>
        <w:rPr>
          <w:b/>
          <w:bCs/>
        </w:rPr>
        <w:t>ОКТМО 60650000,</w:t>
      </w:r>
      <w:r>
        <w:rPr>
          <w:bCs/>
        </w:rPr>
        <w:t xml:space="preserve"> </w:t>
      </w:r>
      <w:r>
        <w:rPr>
          <w:b/>
          <w:bCs/>
        </w:rPr>
        <w:t>КБК: 914 111 09080 05 1000 120</w:t>
      </w:r>
      <w:r>
        <w:rPr>
          <w:bCs/>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w:t>
      </w:r>
      <w:proofErr w:type="gramEnd"/>
      <w:r>
        <w:rPr>
          <w:bCs/>
        </w:rPr>
        <w:t xml:space="preserve"> </w:t>
      </w:r>
      <w:proofErr w:type="gramStart"/>
      <w:r>
        <w:rPr>
          <w:bCs/>
        </w:rPr>
        <w:t>землях</w:t>
      </w:r>
      <w:proofErr w:type="gramEnd"/>
      <w:r>
        <w:rPr>
          <w:bCs/>
        </w:rPr>
        <w:t xml:space="preserve"> или земельных участках, государственная собственность на которые не разграничена (плата, поступившая в рамках договора за предоставление права на размещение и эксплуатацию нестационарного торгового объекта).</w:t>
      </w:r>
    </w:p>
    <w:p w:rsidR="00242CA5" w:rsidRDefault="00242CA5" w:rsidP="00242CA5">
      <w:pPr>
        <w:tabs>
          <w:tab w:val="left" w:pos="851"/>
        </w:tabs>
        <w:jc w:val="both"/>
        <w:rPr>
          <w:bCs/>
        </w:rPr>
      </w:pPr>
      <w:r>
        <w:rPr>
          <w:bCs/>
        </w:rPr>
        <w:t xml:space="preserve">    </w:t>
      </w:r>
      <w:r>
        <w:t xml:space="preserve"> 2.4.3. Обеспечить сохранение типа и размеров Объекта в течение установленного периода размещения. </w:t>
      </w:r>
    </w:p>
    <w:p w:rsidR="00242CA5" w:rsidRDefault="00242CA5" w:rsidP="00242CA5">
      <w:pPr>
        <w:jc w:val="both"/>
      </w:pPr>
      <w:r>
        <w:t xml:space="preserve">     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 </w:t>
      </w:r>
    </w:p>
    <w:p w:rsidR="00242CA5" w:rsidRDefault="00242CA5" w:rsidP="00242CA5">
      <w:pPr>
        <w:jc w:val="both"/>
      </w:pPr>
      <w:r>
        <w:t xml:space="preserve">     2.4.5. Не допускать загрязнение, захламление земельного участка, на котором размещен Объект. </w:t>
      </w:r>
    </w:p>
    <w:p w:rsidR="00242CA5" w:rsidRDefault="00242CA5" w:rsidP="00242CA5">
      <w:pPr>
        <w:jc w:val="both"/>
      </w:pPr>
      <w:r>
        <w:t xml:space="preserve">     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w:t>
      </w:r>
    </w:p>
    <w:p w:rsidR="00242CA5" w:rsidRDefault="00242CA5" w:rsidP="00242CA5"/>
    <w:p w:rsidR="00242CA5" w:rsidRDefault="00242CA5" w:rsidP="00242CA5">
      <w:pPr>
        <w:jc w:val="center"/>
      </w:pPr>
      <w:r>
        <w:t>3. Размер платы</w:t>
      </w:r>
    </w:p>
    <w:p w:rsidR="00242CA5" w:rsidRDefault="00242CA5" w:rsidP="00242CA5">
      <w:r>
        <w:t xml:space="preserve">   </w:t>
      </w:r>
    </w:p>
    <w:p w:rsidR="00242CA5" w:rsidRDefault="00242CA5" w:rsidP="00242CA5">
      <w:pPr>
        <w:ind w:firstLine="567"/>
        <w:jc w:val="both"/>
      </w:pPr>
      <w:r>
        <w:t xml:space="preserve">     3.1 Плата за размещение объекта определена в размере ________ </w:t>
      </w:r>
      <w:r>
        <w:rPr>
          <w:b/>
          <w:i/>
          <w:u w:val="single"/>
        </w:rPr>
        <w:t>(</w:t>
      </w:r>
      <w:proofErr w:type="spellStart"/>
      <w:r>
        <w:rPr>
          <w:b/>
          <w:i/>
          <w:u w:val="single"/>
        </w:rPr>
        <w:t>__________________рублей</w:t>
      </w:r>
      <w:proofErr w:type="spellEnd"/>
      <w:proofErr w:type="gramStart"/>
      <w:r>
        <w:rPr>
          <w:b/>
          <w:i/>
          <w:u w:val="single"/>
        </w:rPr>
        <w:t>.</w:t>
      </w:r>
      <w:proofErr w:type="gramEnd"/>
      <w:r>
        <w:rPr>
          <w:b/>
          <w:i/>
          <w:u w:val="single"/>
        </w:rPr>
        <w:t xml:space="preserve">        </w:t>
      </w:r>
      <w:proofErr w:type="gramStart"/>
      <w:r>
        <w:rPr>
          <w:b/>
          <w:i/>
          <w:u w:val="single"/>
        </w:rPr>
        <w:t>к</w:t>
      </w:r>
      <w:proofErr w:type="gramEnd"/>
      <w:r>
        <w:rPr>
          <w:b/>
          <w:i/>
          <w:u w:val="single"/>
        </w:rPr>
        <w:t>оп</w:t>
      </w:r>
      <w:r>
        <w:rPr>
          <w:b/>
          <w:i/>
        </w:rPr>
        <w:t>.) рублей в год</w:t>
      </w:r>
      <w:r>
        <w:rPr>
          <w:i/>
        </w:rPr>
        <w:t>,</w:t>
      </w:r>
      <w:r>
        <w:t xml:space="preserve"> согласно Методики расчета платы по договору на размещение нестационарных торговых объектов, а </w:t>
      </w:r>
      <w:proofErr w:type="spellStart"/>
      <w:r>
        <w:t>так-же</w:t>
      </w:r>
      <w:proofErr w:type="spellEnd"/>
      <w:r>
        <w:t xml:space="preserve">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 утвержденной Решением Собрания депутатов Сальского городского поселения № 215 от 31.03.2016, Протоколом      № ____ от </w:t>
      </w:r>
      <w:r>
        <w:rPr>
          <w:b/>
        </w:rPr>
        <w:t>____________</w:t>
      </w:r>
      <w:r>
        <w:t xml:space="preserve"> «О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t>Сальское</w:t>
      </w:r>
      <w:proofErr w:type="spellEnd"/>
      <w:r>
        <w:t xml:space="preserve"> городское поселение» со специализацией «непродовольственные товары».</w:t>
      </w:r>
    </w:p>
    <w:p w:rsidR="00242CA5" w:rsidRDefault="00242CA5" w:rsidP="00242CA5">
      <w:pPr>
        <w:ind w:firstLine="567"/>
        <w:jc w:val="both"/>
      </w:pPr>
      <w:r>
        <w:t>3.2. Плата за размещение Объекта устанавливается в виде ежеквартальных платежей равными частями.</w:t>
      </w:r>
    </w:p>
    <w:p w:rsidR="00242CA5" w:rsidRDefault="00242CA5" w:rsidP="00242CA5">
      <w:pPr>
        <w:ind w:firstLine="567"/>
        <w:jc w:val="both"/>
      </w:pPr>
      <w:r>
        <w:lastRenderedPageBreak/>
        <w:t xml:space="preserve">3.3. Плата за размещение Объекта подлежит ежегодной индексации с учетом уровня инфляции, установленного в федеральном законе о федеральном бюджете на очередной финансовый год и плановой период и установленного на начало очередного финансового года. </w:t>
      </w:r>
    </w:p>
    <w:p w:rsidR="00242CA5" w:rsidRDefault="00242CA5" w:rsidP="00242CA5">
      <w:pPr>
        <w:ind w:firstLine="567"/>
        <w:jc w:val="both"/>
      </w:pPr>
      <w:r>
        <w:t xml:space="preserve">3.4. Исполнением обязательства по внесению платы за размещение является поступление денежных средств на счет казначейства. </w:t>
      </w:r>
    </w:p>
    <w:p w:rsidR="00242CA5" w:rsidRDefault="00242CA5" w:rsidP="00242CA5">
      <w:pPr>
        <w:ind w:firstLine="567"/>
        <w:jc w:val="both"/>
      </w:pPr>
      <w:r>
        <w:t>3.5. Расчет платы за размещение нестационарного торгового объекта является неотъемлемой частью Договора.</w:t>
      </w:r>
    </w:p>
    <w:p w:rsidR="00242CA5" w:rsidRDefault="00242CA5" w:rsidP="00242CA5">
      <w:pPr>
        <w:jc w:val="both"/>
      </w:pPr>
      <w:r>
        <w:t xml:space="preserve">                                                  </w:t>
      </w:r>
    </w:p>
    <w:p w:rsidR="00242CA5" w:rsidRDefault="00242CA5" w:rsidP="00242CA5">
      <w:pPr>
        <w:jc w:val="center"/>
      </w:pPr>
      <w:r>
        <w:t>4.Ответственность Сторон</w:t>
      </w:r>
    </w:p>
    <w:p w:rsidR="00242CA5" w:rsidRDefault="00242CA5" w:rsidP="00242CA5">
      <w:pPr>
        <w:jc w:val="both"/>
      </w:pPr>
    </w:p>
    <w:p w:rsidR="00242CA5" w:rsidRDefault="00242CA5" w:rsidP="00242CA5">
      <w:pPr>
        <w:jc w:val="both"/>
      </w:pPr>
      <w: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5" w:rsidRDefault="00242CA5" w:rsidP="00242CA5">
      <w:pPr>
        <w:jc w:val="both"/>
      </w:pPr>
      <w: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5" w:rsidRDefault="00242CA5" w:rsidP="00242CA5">
      <w:pPr>
        <w:jc w:val="both"/>
      </w:pPr>
      <w:r>
        <w:t xml:space="preserve">     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 </w:t>
      </w:r>
    </w:p>
    <w:p w:rsidR="00242CA5" w:rsidRDefault="00242CA5" w:rsidP="00242CA5">
      <w:pPr>
        <w:jc w:val="both"/>
      </w:pPr>
    </w:p>
    <w:p w:rsidR="00242CA5" w:rsidRDefault="00242CA5" w:rsidP="00242CA5">
      <w:pPr>
        <w:jc w:val="center"/>
      </w:pPr>
      <w:r>
        <w:t>5. Расторжение Договора</w:t>
      </w:r>
    </w:p>
    <w:p w:rsidR="00242CA5" w:rsidRDefault="00242CA5" w:rsidP="00242CA5">
      <w:pPr>
        <w:jc w:val="both"/>
      </w:pPr>
    </w:p>
    <w:p w:rsidR="00242CA5" w:rsidRDefault="00242CA5" w:rsidP="00242CA5">
      <w:pPr>
        <w:tabs>
          <w:tab w:val="left" w:pos="284"/>
        </w:tabs>
        <w:jc w:val="both"/>
      </w:pPr>
      <w:r>
        <w:t xml:space="preserve">     5.1. Прекращение действия Договора происходит по инициативе Участника в случаях:</w:t>
      </w:r>
    </w:p>
    <w:p w:rsidR="00242CA5" w:rsidRDefault="00242CA5" w:rsidP="00242CA5">
      <w:pPr>
        <w:tabs>
          <w:tab w:val="left" w:pos="284"/>
        </w:tabs>
        <w:jc w:val="both"/>
      </w:pPr>
      <w:r>
        <w:t xml:space="preserve">     5.1.1. Прекращения осуществления деятельности юридическим лицом, являющимся стороной Договора;</w:t>
      </w:r>
    </w:p>
    <w:p w:rsidR="00242CA5" w:rsidRDefault="00242CA5" w:rsidP="00242CA5">
      <w:pPr>
        <w:tabs>
          <w:tab w:val="left" w:pos="284"/>
        </w:tabs>
        <w:jc w:val="both"/>
      </w:pPr>
      <w:r>
        <w:tab/>
        <w:t>5.1.2. Ликвидация юридического лица, являющегося стороной Договора,  в соответствии с гражданским законодательством Российской Федерации;</w:t>
      </w:r>
    </w:p>
    <w:p w:rsidR="00242CA5" w:rsidRDefault="00242CA5" w:rsidP="00242CA5">
      <w:pPr>
        <w:tabs>
          <w:tab w:val="left" w:pos="284"/>
        </w:tabs>
        <w:jc w:val="both"/>
      </w:pPr>
      <w:r>
        <w:tab/>
        <w:t xml:space="preserve">5.1.3. Прекращения деятельности индивидуального предпринимателя, являющегося стороной Договора; </w:t>
      </w:r>
    </w:p>
    <w:p w:rsidR="00242CA5" w:rsidRDefault="00242CA5" w:rsidP="00242CA5">
      <w:pPr>
        <w:tabs>
          <w:tab w:val="left" w:pos="284"/>
        </w:tabs>
        <w:jc w:val="both"/>
      </w:pPr>
      <w:r>
        <w:tab/>
        <w:t>5.2. прекращение действия Договора происходит по инициативе Распорядителя, являющегося стороной по Договору в случаях:</w:t>
      </w:r>
    </w:p>
    <w:p w:rsidR="00242CA5" w:rsidRDefault="00242CA5" w:rsidP="00242CA5">
      <w:pPr>
        <w:tabs>
          <w:tab w:val="left" w:pos="284"/>
        </w:tabs>
        <w:jc w:val="both"/>
      </w:pPr>
      <w:r>
        <w:tab/>
        <w:t>5.2.1. Использования Объекта не в соответствии с видом деятельности, указанным в пункте 1.1 раздела 1 настоящего Договора. Договора;</w:t>
      </w:r>
    </w:p>
    <w:p w:rsidR="00242CA5" w:rsidRDefault="00242CA5" w:rsidP="00242CA5">
      <w:pPr>
        <w:tabs>
          <w:tab w:val="left" w:pos="284"/>
        </w:tabs>
      </w:pPr>
      <w:r>
        <w:tab/>
        <w:t>5.2.2. Изменения типа и размеров Объекта в течение установленного периода размещения без согласования с Распорядителем;</w:t>
      </w:r>
    </w:p>
    <w:p w:rsidR="00242CA5" w:rsidRDefault="00242CA5" w:rsidP="00242CA5">
      <w:pPr>
        <w:tabs>
          <w:tab w:val="left" w:pos="284"/>
          <w:tab w:val="left" w:pos="567"/>
        </w:tabs>
        <w:jc w:val="both"/>
      </w:pPr>
      <w:r>
        <w:tab/>
        <w:t>5.2.3. В случае принятия органом местного самоуправления следующих решений:</w:t>
      </w:r>
    </w:p>
    <w:p w:rsidR="00242CA5" w:rsidRDefault="00242CA5" w:rsidP="00242CA5">
      <w:pPr>
        <w:tabs>
          <w:tab w:val="left" w:pos="284"/>
          <w:tab w:val="left" w:pos="567"/>
        </w:tabs>
        <w:jc w:val="both"/>
      </w:pPr>
      <w: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242CA5" w:rsidRDefault="00242CA5" w:rsidP="00242CA5">
      <w:pPr>
        <w:tabs>
          <w:tab w:val="left" w:pos="284"/>
          <w:tab w:val="left" w:pos="567"/>
        </w:tabs>
        <w:jc w:val="both"/>
      </w:pPr>
      <w: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242CA5" w:rsidRDefault="00242CA5" w:rsidP="00242CA5">
      <w:pPr>
        <w:tabs>
          <w:tab w:val="left" w:pos="284"/>
          <w:tab w:val="left" w:pos="567"/>
        </w:tabs>
        <w:jc w:val="both"/>
      </w:pPr>
      <w:r>
        <w:t xml:space="preserve">- о размещении объектов капитального строительства. </w:t>
      </w:r>
    </w:p>
    <w:p w:rsidR="00242CA5" w:rsidRDefault="00242CA5" w:rsidP="00242CA5">
      <w:pPr>
        <w:tabs>
          <w:tab w:val="left" w:pos="284"/>
        </w:tabs>
        <w:jc w:val="both"/>
      </w:pPr>
      <w:r>
        <w:tab/>
        <w:t xml:space="preserve">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 </w:t>
      </w:r>
    </w:p>
    <w:p w:rsidR="00242CA5" w:rsidRDefault="00242CA5" w:rsidP="00242CA5">
      <w:pPr>
        <w:tabs>
          <w:tab w:val="left" w:pos="284"/>
        </w:tabs>
        <w:jc w:val="both"/>
      </w:pPr>
      <w:r>
        <w:tab/>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242CA5" w:rsidRDefault="00242CA5" w:rsidP="00242CA5">
      <w:pPr>
        <w:tabs>
          <w:tab w:val="left" w:pos="284"/>
        </w:tabs>
      </w:pPr>
      <w:r>
        <w:t xml:space="preserve">                                                         </w:t>
      </w:r>
    </w:p>
    <w:p w:rsidR="00242CA5" w:rsidRDefault="00242CA5" w:rsidP="00242CA5">
      <w:pPr>
        <w:tabs>
          <w:tab w:val="left" w:pos="284"/>
        </w:tabs>
        <w:jc w:val="center"/>
      </w:pPr>
      <w:r>
        <w:t>6. Прочие условия</w:t>
      </w:r>
    </w:p>
    <w:p w:rsidR="00242CA5" w:rsidRDefault="00242CA5" w:rsidP="00242CA5">
      <w:pPr>
        <w:tabs>
          <w:tab w:val="left" w:pos="284"/>
        </w:tabs>
      </w:pPr>
    </w:p>
    <w:p w:rsidR="00242CA5" w:rsidRDefault="00242CA5" w:rsidP="00242CA5">
      <w:pPr>
        <w:tabs>
          <w:tab w:val="left" w:pos="284"/>
        </w:tabs>
        <w:ind w:firstLine="567"/>
        <w:jc w:val="both"/>
      </w:pPr>
      <w:r>
        <w:t xml:space="preserve">6.1. Вопросы, не урегулированные настоящим Договором, разрешаются в соответствии с действующим законодательством Российской Федерации.  </w:t>
      </w:r>
    </w:p>
    <w:p w:rsidR="00242CA5" w:rsidRDefault="00242CA5" w:rsidP="00242CA5">
      <w:pPr>
        <w:tabs>
          <w:tab w:val="left" w:pos="284"/>
        </w:tabs>
        <w:ind w:firstLine="567"/>
        <w:jc w:val="both"/>
      </w:pPr>
      <w:r>
        <w:t xml:space="preserve">6.2. Участник дает согласие на осуществление по своему усмотрению Распорядителем контроля исполнения Участником условий настоящего Договора. </w:t>
      </w:r>
    </w:p>
    <w:p w:rsidR="00242CA5" w:rsidRDefault="00242CA5" w:rsidP="00242CA5">
      <w:pPr>
        <w:tabs>
          <w:tab w:val="left" w:pos="284"/>
        </w:tabs>
        <w:ind w:firstLine="567"/>
        <w:jc w:val="both"/>
      </w:pPr>
      <w:r>
        <w:lastRenderedPageBreak/>
        <w:t xml:space="preserve">6.3. Договор составлен в двух экземплярах, каждый из которых имеет одинаковую юридическую силу, по одному экземпляру для каждой из Сторон. </w:t>
      </w:r>
    </w:p>
    <w:p w:rsidR="00242CA5" w:rsidRDefault="00242CA5" w:rsidP="00242CA5">
      <w:pPr>
        <w:tabs>
          <w:tab w:val="left" w:pos="284"/>
        </w:tabs>
        <w:ind w:firstLine="567"/>
        <w:jc w:val="both"/>
      </w:pPr>
      <w:r>
        <w:t xml:space="preserve">6.4. Споры по Договору разрешаются в соответствии с действующим законодательством Российской Федерации.  </w:t>
      </w:r>
    </w:p>
    <w:p w:rsidR="00242CA5" w:rsidRDefault="00242CA5" w:rsidP="00242CA5">
      <w:pPr>
        <w:tabs>
          <w:tab w:val="left" w:pos="284"/>
        </w:tabs>
        <w:ind w:firstLine="567"/>
        <w:jc w:val="both"/>
      </w:pPr>
      <w: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242CA5" w:rsidRDefault="00242CA5" w:rsidP="00242CA5">
      <w:pPr>
        <w:ind w:firstLine="567"/>
        <w:jc w:val="both"/>
      </w:pPr>
      <w:r>
        <w:t xml:space="preserve">         </w:t>
      </w:r>
    </w:p>
    <w:p w:rsidR="00242CA5" w:rsidRDefault="00242CA5" w:rsidP="00242CA5">
      <w:pPr>
        <w:tabs>
          <w:tab w:val="left" w:pos="851"/>
          <w:tab w:val="left" w:pos="1418"/>
        </w:tabs>
        <w:jc w:val="center"/>
      </w:pPr>
      <w:r>
        <w:t>7. Адреса,  банковские реквизиты и подписи Сторон</w:t>
      </w:r>
    </w:p>
    <w:p w:rsidR="00242CA5" w:rsidRDefault="00242CA5" w:rsidP="00242CA5">
      <w:pPr>
        <w:tabs>
          <w:tab w:val="left" w:pos="851"/>
          <w:tab w:val="left" w:pos="1418"/>
        </w:tabs>
        <w:jc w:val="both"/>
      </w:pPr>
      <w:r>
        <w:t xml:space="preserve">         </w:t>
      </w:r>
    </w:p>
    <w:p w:rsidR="00242CA5" w:rsidRDefault="00242CA5" w:rsidP="00242CA5">
      <w:pPr>
        <w:jc w:val="both"/>
      </w:pPr>
      <w:r>
        <w:t xml:space="preserve">РАСПОРЯДИТЕЛЬ: _________________________________________________,      в лице ______________________________________________________________, ИНН </w:t>
      </w:r>
      <w:r>
        <w:rPr>
          <w:b/>
        </w:rPr>
        <w:t>____________</w:t>
      </w:r>
      <w:r>
        <w:t xml:space="preserve">, КПП </w:t>
      </w:r>
      <w:r>
        <w:rPr>
          <w:b/>
        </w:rPr>
        <w:t>____________</w:t>
      </w:r>
      <w:r>
        <w:t xml:space="preserve">, ОГРН </w:t>
      </w:r>
      <w:r>
        <w:rPr>
          <w:b/>
        </w:rPr>
        <w:t>____________</w:t>
      </w:r>
      <w:r>
        <w:t>.</w:t>
      </w:r>
    </w:p>
    <w:p w:rsidR="00242CA5" w:rsidRDefault="00242CA5" w:rsidP="00242CA5">
      <w:pPr>
        <w:jc w:val="both"/>
      </w:pPr>
      <w:r>
        <w:t>Юридический адрес: _________________________________________________.</w:t>
      </w:r>
    </w:p>
    <w:p w:rsidR="00242CA5" w:rsidRDefault="00242CA5" w:rsidP="00242CA5">
      <w:pPr>
        <w:pStyle w:val="ConsNonformat"/>
        <w:widowControl/>
        <w:spacing w:line="276" w:lineRule="auto"/>
        <w:ind w:firstLine="567"/>
        <w:jc w:val="both"/>
        <w:rPr>
          <w:rFonts w:ascii="Times New Roman" w:hAnsi="Times New Roman" w:cs="Times New Roman"/>
          <w:bCs/>
          <w:sz w:val="24"/>
          <w:szCs w:val="24"/>
        </w:rPr>
      </w:pPr>
    </w:p>
    <w:p w:rsidR="00242CA5" w:rsidRDefault="00242CA5" w:rsidP="00242CA5">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 _____________________________________________________, </w:t>
      </w:r>
      <w:proofErr w:type="spellStart"/>
      <w:r>
        <w:rPr>
          <w:rFonts w:ascii="Times New Roman" w:hAnsi="Times New Roman" w:cs="Times New Roman"/>
          <w:sz w:val="24"/>
          <w:szCs w:val="24"/>
        </w:rPr>
        <w:t>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 паспорт ______ № _________ выдан _________________, ИНН ____________, ОГРНИП ____________.</w:t>
      </w:r>
    </w:p>
    <w:p w:rsidR="00242CA5" w:rsidRDefault="00242CA5" w:rsidP="00242CA5">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w:t>
      </w:r>
    </w:p>
    <w:p w:rsidR="00242CA5" w:rsidRDefault="00242CA5" w:rsidP="00242CA5">
      <w:pPr>
        <w:pStyle w:val="Con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 по месту пребывания: _________________________________.</w:t>
      </w:r>
    </w:p>
    <w:p w:rsidR="00242CA5" w:rsidRDefault="00242CA5" w:rsidP="00242CA5">
      <w:pPr>
        <w:pStyle w:val="ConsNonformat"/>
        <w:widowControl/>
        <w:spacing w:line="276" w:lineRule="auto"/>
        <w:jc w:val="both"/>
        <w:rPr>
          <w:rFonts w:ascii="Times New Roman" w:hAnsi="Times New Roman" w:cs="Times New Roman"/>
          <w:bCs/>
          <w:color w:val="000000"/>
          <w:sz w:val="24"/>
          <w:szCs w:val="24"/>
        </w:rPr>
      </w:pPr>
    </w:p>
    <w:p w:rsidR="00242CA5" w:rsidRDefault="00242CA5" w:rsidP="00242CA5">
      <w:pPr>
        <w:ind w:firstLine="567"/>
        <w:jc w:val="both"/>
        <w:rPr>
          <w:color w:val="000000"/>
        </w:rPr>
      </w:pPr>
    </w:p>
    <w:p w:rsidR="00242CA5" w:rsidRDefault="00242CA5" w:rsidP="00242CA5">
      <w:pPr>
        <w:ind w:firstLine="567"/>
        <w:jc w:val="both"/>
        <w:rPr>
          <w:bCs/>
        </w:rPr>
      </w:pPr>
      <w:r>
        <w:rPr>
          <w:bCs/>
        </w:rPr>
        <w:t xml:space="preserve">        РАСПОРЯДИТЕЛЬ:                                         УЧАСТНИК:</w:t>
      </w:r>
    </w:p>
    <w:p w:rsidR="00242CA5" w:rsidRDefault="00242CA5" w:rsidP="00242CA5">
      <w:pPr>
        <w:ind w:firstLine="567"/>
        <w:jc w:val="both"/>
        <w:rPr>
          <w:bCs/>
        </w:rPr>
      </w:pPr>
    </w:p>
    <w:p w:rsidR="00242CA5" w:rsidRDefault="00242CA5" w:rsidP="00242CA5">
      <w:pPr>
        <w:ind w:firstLine="567"/>
        <w:jc w:val="both"/>
        <w:rPr>
          <w:bCs/>
        </w:rPr>
      </w:pPr>
      <w:r>
        <w:t>_________________ Игнатенко И.И.</w:t>
      </w:r>
      <w:r>
        <w:rPr>
          <w:bCs/>
        </w:rPr>
        <w:t xml:space="preserve">                       _</w:t>
      </w:r>
      <w:r>
        <w:t>_________________ (ФИО)</w:t>
      </w:r>
    </w:p>
    <w:p w:rsidR="00242CA5" w:rsidRDefault="00242CA5" w:rsidP="00242CA5">
      <w:pPr>
        <w:pStyle w:val="ConsNonformat"/>
        <w:widowControl/>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242CA5" w:rsidRDefault="00242CA5" w:rsidP="00242CA5">
      <w:pPr>
        <w:jc w:val="both"/>
      </w:pPr>
      <w:r>
        <w:t xml:space="preserve">         «____» ____________ 2022                                        «____»   ____________ 2022</w:t>
      </w: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ind w:firstLine="567"/>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Pr>
        <w:jc w:val="both"/>
      </w:pPr>
    </w:p>
    <w:p w:rsidR="00242CA5" w:rsidRDefault="00242CA5" w:rsidP="00242CA5"/>
    <w:p w:rsidR="00242CA5" w:rsidRDefault="00242CA5" w:rsidP="00242CA5">
      <w:pPr>
        <w:rPr>
          <w:sz w:val="16"/>
          <w:szCs w:val="16"/>
        </w:rPr>
      </w:pPr>
    </w:p>
    <w:p w:rsidR="00242CA5" w:rsidRDefault="00242CA5" w:rsidP="00242CA5">
      <w:pPr>
        <w:jc w:val="right"/>
        <w:rPr>
          <w:sz w:val="16"/>
          <w:szCs w:val="16"/>
        </w:rPr>
      </w:pPr>
      <w:r>
        <w:rPr>
          <w:sz w:val="16"/>
          <w:szCs w:val="16"/>
        </w:rPr>
        <w:t>Приложение № 1</w:t>
      </w:r>
    </w:p>
    <w:p w:rsidR="00242CA5" w:rsidRDefault="00242CA5" w:rsidP="00242CA5">
      <w:pPr>
        <w:jc w:val="right"/>
        <w:rPr>
          <w:sz w:val="16"/>
          <w:szCs w:val="16"/>
        </w:rPr>
      </w:pPr>
      <w:r>
        <w:rPr>
          <w:sz w:val="16"/>
          <w:szCs w:val="16"/>
        </w:rPr>
        <w:t>к договору о размещении НТО № ___</w:t>
      </w:r>
    </w:p>
    <w:p w:rsidR="00242CA5" w:rsidRDefault="00242CA5" w:rsidP="00242CA5">
      <w:pPr>
        <w:jc w:val="right"/>
        <w:rPr>
          <w:sz w:val="16"/>
          <w:szCs w:val="16"/>
        </w:rPr>
      </w:pPr>
      <w:r>
        <w:rPr>
          <w:sz w:val="16"/>
          <w:szCs w:val="16"/>
        </w:rPr>
        <w:t>от ___________</w:t>
      </w:r>
    </w:p>
    <w:p w:rsidR="00242CA5" w:rsidRDefault="00242CA5" w:rsidP="00242CA5"/>
    <w:p w:rsidR="00242CA5" w:rsidRDefault="00242CA5" w:rsidP="00242CA5">
      <w:pPr>
        <w:jc w:val="center"/>
        <w:rPr>
          <w:b/>
          <w:sz w:val="28"/>
          <w:szCs w:val="28"/>
        </w:rPr>
      </w:pPr>
      <w:r>
        <w:rPr>
          <w:b/>
          <w:sz w:val="28"/>
          <w:szCs w:val="28"/>
        </w:rPr>
        <w:t xml:space="preserve">Расчет платы </w:t>
      </w:r>
    </w:p>
    <w:p w:rsidR="00242CA5" w:rsidRDefault="00242CA5" w:rsidP="00242CA5">
      <w:pPr>
        <w:jc w:val="center"/>
        <w:rPr>
          <w:b/>
          <w:sz w:val="28"/>
          <w:szCs w:val="28"/>
        </w:rPr>
      </w:pPr>
      <w:r>
        <w:rPr>
          <w:b/>
          <w:sz w:val="28"/>
          <w:szCs w:val="28"/>
        </w:rPr>
        <w:t>за размещение нестационарного торгового объекта</w:t>
      </w:r>
    </w:p>
    <w:p w:rsidR="00242CA5" w:rsidRDefault="00242CA5" w:rsidP="00242CA5">
      <w:pPr>
        <w:jc w:val="center"/>
        <w:rPr>
          <w:b/>
          <w:sz w:val="28"/>
          <w:szCs w:val="28"/>
        </w:rPr>
      </w:pPr>
    </w:p>
    <w:p w:rsidR="00242CA5" w:rsidRDefault="00242CA5" w:rsidP="00242CA5">
      <w:pPr>
        <w:rPr>
          <w:sz w:val="28"/>
          <w:szCs w:val="28"/>
        </w:rPr>
      </w:pPr>
      <w:r>
        <w:rPr>
          <w:sz w:val="28"/>
          <w:szCs w:val="28"/>
        </w:rPr>
        <w:t xml:space="preserve">с </w:t>
      </w:r>
      <w:r>
        <w:rPr>
          <w:b/>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w:t>
      </w:r>
      <w:r>
        <w:rPr>
          <w:b/>
          <w:sz w:val="28"/>
          <w:szCs w:val="28"/>
        </w:rPr>
        <w:t>____________</w:t>
      </w:r>
    </w:p>
    <w:p w:rsidR="00242CA5" w:rsidRDefault="00242CA5" w:rsidP="00242CA5">
      <w:pPr>
        <w:rPr>
          <w:sz w:val="28"/>
          <w:szCs w:val="28"/>
        </w:rPr>
      </w:pPr>
    </w:p>
    <w:p w:rsidR="00242CA5" w:rsidRDefault="00242CA5" w:rsidP="00242CA5">
      <w:pPr>
        <w:jc w:val="both"/>
        <w:rPr>
          <w:sz w:val="28"/>
          <w:szCs w:val="28"/>
        </w:rPr>
      </w:pPr>
      <w:r>
        <w:rPr>
          <w:sz w:val="28"/>
          <w:szCs w:val="28"/>
        </w:rPr>
        <w:t xml:space="preserve">Участник: </w:t>
      </w:r>
      <w:r>
        <w:rPr>
          <w:b/>
          <w:sz w:val="28"/>
          <w:szCs w:val="28"/>
        </w:rPr>
        <w:t xml:space="preserve">_________________________________________________________ </w:t>
      </w:r>
    </w:p>
    <w:p w:rsidR="00242CA5" w:rsidRDefault="00242CA5" w:rsidP="00242CA5">
      <w:pPr>
        <w:jc w:val="both"/>
        <w:rPr>
          <w:b/>
          <w:sz w:val="28"/>
          <w:szCs w:val="28"/>
        </w:rPr>
      </w:pPr>
      <w:r>
        <w:rPr>
          <w:sz w:val="28"/>
          <w:szCs w:val="28"/>
        </w:rPr>
        <w:t>Адресные ориентиры участка:</w:t>
      </w:r>
      <w:r>
        <w:rPr>
          <w:b/>
          <w:sz w:val="28"/>
          <w:szCs w:val="28"/>
        </w:rPr>
        <w:t xml:space="preserve"> ________________________________________ расположенного по адресу: ____________ </w:t>
      </w:r>
      <w:r>
        <w:rPr>
          <w:sz w:val="28"/>
          <w:szCs w:val="28"/>
        </w:rPr>
        <w:t>Площадь участка</w:t>
      </w:r>
      <w:r>
        <w:rPr>
          <w:b/>
          <w:sz w:val="28"/>
          <w:szCs w:val="28"/>
        </w:rPr>
        <w:t>: ____</w:t>
      </w:r>
    </w:p>
    <w:p w:rsidR="00242CA5" w:rsidRDefault="00242CA5" w:rsidP="00242CA5">
      <w:pPr>
        <w:tabs>
          <w:tab w:val="left" w:pos="851"/>
        </w:tabs>
        <w:jc w:val="both"/>
        <w:rPr>
          <w:bCs/>
          <w:sz w:val="28"/>
          <w:szCs w:val="28"/>
        </w:rPr>
      </w:pPr>
      <w:r>
        <w:rPr>
          <w:sz w:val="28"/>
          <w:szCs w:val="28"/>
        </w:rPr>
        <w:t>Плата по договору о размещении нестационарного торгового объекта (далее - НТО) устанавливается в виде ежеквартальных платежей и вносится равными долями ежеквартально не позднее 20-го числа последнего месяца отчетного квартала путем</w:t>
      </w:r>
      <w:r>
        <w:rPr>
          <w:color w:val="FF0000"/>
          <w:sz w:val="28"/>
          <w:szCs w:val="28"/>
        </w:rPr>
        <w:t xml:space="preserve"> </w:t>
      </w:r>
      <w:r>
        <w:rPr>
          <w:sz w:val="28"/>
          <w:szCs w:val="28"/>
        </w:rPr>
        <w:t xml:space="preserve">перечисления на счет </w:t>
      </w:r>
      <w:r>
        <w:rPr>
          <w:bCs/>
          <w:sz w:val="28"/>
          <w:szCs w:val="28"/>
        </w:rPr>
        <w:t xml:space="preserve">УФК по Ростовской области (Управление имущественных отношений Сальского района), «Единый казначейский счет»: 40102810845370000050, Казначейский счет – 03100643000000015800, Банк: </w:t>
      </w:r>
      <w:proofErr w:type="gramStart"/>
      <w:r>
        <w:rPr>
          <w:bCs/>
          <w:sz w:val="28"/>
          <w:szCs w:val="28"/>
        </w:rPr>
        <w:t xml:space="preserve">ОТДЕЛЕНИЕ РОСТОВ-НА-ДОНУ БАНКА РОССИИ УФК//Ростовской области г. Ростов-на-Дону, БИК ТОФК: 016015102, ИНН получателя: 6153908601, КПП получателя: 615301001, </w:t>
      </w:r>
      <w:r>
        <w:rPr>
          <w:b/>
          <w:bCs/>
          <w:sz w:val="28"/>
          <w:szCs w:val="28"/>
        </w:rPr>
        <w:t>ОКТМО 60650000,</w:t>
      </w:r>
      <w:r>
        <w:rPr>
          <w:bCs/>
          <w:sz w:val="28"/>
          <w:szCs w:val="28"/>
        </w:rPr>
        <w:t xml:space="preserve"> </w:t>
      </w:r>
      <w:r>
        <w:rPr>
          <w:b/>
          <w:bCs/>
          <w:sz w:val="28"/>
          <w:szCs w:val="28"/>
        </w:rPr>
        <w:t>КБК: 914 111 09080 05 1000 120</w:t>
      </w:r>
      <w:r>
        <w:rPr>
          <w:bCs/>
          <w:sz w:val="28"/>
          <w:szCs w:val="28"/>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w:t>
      </w:r>
      <w:proofErr w:type="gramEnd"/>
      <w:r>
        <w:rPr>
          <w:bCs/>
          <w:sz w:val="28"/>
          <w:szCs w:val="28"/>
        </w:rPr>
        <w:t xml:space="preserve"> или земельных </w:t>
      </w:r>
      <w:proofErr w:type="gramStart"/>
      <w:r>
        <w:rPr>
          <w:bCs/>
          <w:sz w:val="28"/>
          <w:szCs w:val="28"/>
        </w:rPr>
        <w:t>участках</w:t>
      </w:r>
      <w:proofErr w:type="gramEnd"/>
      <w:r>
        <w:rPr>
          <w:bCs/>
          <w:sz w:val="28"/>
          <w:szCs w:val="28"/>
        </w:rPr>
        <w:t>, государственная собственность на которые не разграничена (плата, поступившая в рамках договора за предоставление права на размещение и эксплуатацию нестационарного торгового объекта).</w:t>
      </w:r>
    </w:p>
    <w:p w:rsidR="00242CA5" w:rsidRDefault="00242CA5" w:rsidP="00242CA5">
      <w:pPr>
        <w:ind w:firstLine="567"/>
        <w:jc w:val="both"/>
        <w:rPr>
          <w:sz w:val="28"/>
          <w:szCs w:val="28"/>
        </w:rPr>
      </w:pPr>
      <w:proofErr w:type="gramStart"/>
      <w:r>
        <w:rPr>
          <w:sz w:val="28"/>
          <w:szCs w:val="28"/>
        </w:rPr>
        <w:t>На основании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proofErr w:type="spellStart"/>
      <w:r>
        <w:rPr>
          <w:sz w:val="28"/>
          <w:szCs w:val="28"/>
        </w:rPr>
        <w:t>Сальское</w:t>
      </w:r>
      <w:proofErr w:type="spellEnd"/>
      <w:r>
        <w:rPr>
          <w:sz w:val="28"/>
          <w:szCs w:val="28"/>
        </w:rPr>
        <w:t xml:space="preserve"> городское поселение», утвержденной Решением Собрания депутатов Сальского городского поселения № 215 от 31.03.2016, размер платы за размещение НТО рассчитан следующим образом:</w:t>
      </w:r>
      <w:proofErr w:type="gramEnd"/>
    </w:p>
    <w:p w:rsidR="00242CA5" w:rsidRDefault="00242CA5" w:rsidP="00242CA5">
      <w:pPr>
        <w:ind w:firstLine="567"/>
        <w:jc w:val="center"/>
        <w:rPr>
          <w:b/>
          <w:sz w:val="28"/>
          <w:szCs w:val="28"/>
        </w:rPr>
      </w:pPr>
      <w:r>
        <w:rPr>
          <w:b/>
          <w:sz w:val="28"/>
          <w:szCs w:val="28"/>
        </w:rPr>
        <w:t xml:space="preserve">НЦ = БР * </w:t>
      </w:r>
      <w:r>
        <w:rPr>
          <w:b/>
          <w:sz w:val="28"/>
          <w:szCs w:val="28"/>
          <w:lang w:val="en-US"/>
        </w:rPr>
        <w:t>S</w:t>
      </w:r>
      <w:r>
        <w:rPr>
          <w:b/>
          <w:sz w:val="28"/>
          <w:szCs w:val="28"/>
        </w:rPr>
        <w:t xml:space="preserve"> * </w:t>
      </w:r>
      <w:proofErr w:type="spellStart"/>
      <w:r>
        <w:rPr>
          <w:b/>
          <w:sz w:val="28"/>
          <w:szCs w:val="28"/>
        </w:rPr>
        <w:t>Пк</w:t>
      </w:r>
      <w:proofErr w:type="spellEnd"/>
      <w:r>
        <w:rPr>
          <w:b/>
          <w:sz w:val="28"/>
          <w:szCs w:val="28"/>
        </w:rPr>
        <w:t xml:space="preserve"> * </w:t>
      </w:r>
      <w:r>
        <w:rPr>
          <w:b/>
          <w:sz w:val="28"/>
          <w:szCs w:val="28"/>
          <w:lang w:val="en-US"/>
        </w:rPr>
        <w:t>Z</w:t>
      </w:r>
      <w:proofErr w:type="gramStart"/>
      <w:r>
        <w:rPr>
          <w:b/>
          <w:sz w:val="28"/>
          <w:szCs w:val="28"/>
        </w:rPr>
        <w:t xml:space="preserve"> * К</w:t>
      </w:r>
      <w:proofErr w:type="gramEnd"/>
      <w:r>
        <w:rPr>
          <w:b/>
          <w:sz w:val="28"/>
          <w:szCs w:val="28"/>
        </w:rPr>
        <w:t xml:space="preserve"> </w:t>
      </w:r>
      <w:proofErr w:type="spellStart"/>
      <w:r>
        <w:rPr>
          <w:b/>
          <w:sz w:val="28"/>
          <w:szCs w:val="28"/>
        </w:rPr>
        <w:t>инф</w:t>
      </w:r>
      <w:proofErr w:type="spellEnd"/>
      <w:r>
        <w:rPr>
          <w:b/>
          <w:sz w:val="28"/>
          <w:szCs w:val="28"/>
        </w:rPr>
        <w:t>.</w:t>
      </w:r>
    </w:p>
    <w:p w:rsidR="00242CA5" w:rsidRDefault="00242CA5" w:rsidP="00242CA5">
      <w:pPr>
        <w:ind w:firstLine="567"/>
        <w:jc w:val="both"/>
        <w:rPr>
          <w:sz w:val="28"/>
          <w:szCs w:val="28"/>
        </w:rPr>
      </w:pPr>
      <w:r>
        <w:rPr>
          <w:sz w:val="28"/>
          <w:szCs w:val="28"/>
        </w:rPr>
        <w:t>где:</w:t>
      </w:r>
    </w:p>
    <w:p w:rsidR="00242CA5" w:rsidRDefault="00242CA5" w:rsidP="00242CA5">
      <w:pPr>
        <w:ind w:firstLine="567"/>
        <w:jc w:val="both"/>
        <w:rPr>
          <w:sz w:val="28"/>
          <w:szCs w:val="28"/>
        </w:rPr>
      </w:pPr>
      <w:r>
        <w:rPr>
          <w:b/>
          <w:sz w:val="28"/>
          <w:szCs w:val="28"/>
        </w:rPr>
        <w:t>НЦ</w:t>
      </w:r>
      <w:r>
        <w:rPr>
          <w:sz w:val="28"/>
          <w:szCs w:val="28"/>
        </w:rPr>
        <w:t xml:space="preserve"> – начальная цена предмета аукциона или размер платы по договору (в случае заключения без проведения торгов);</w:t>
      </w:r>
    </w:p>
    <w:p w:rsidR="00242CA5" w:rsidRDefault="00242CA5" w:rsidP="00242CA5">
      <w:pPr>
        <w:ind w:firstLine="567"/>
        <w:jc w:val="both"/>
        <w:rPr>
          <w:sz w:val="28"/>
          <w:szCs w:val="28"/>
        </w:rPr>
      </w:pPr>
      <w:r>
        <w:rPr>
          <w:b/>
          <w:sz w:val="28"/>
          <w:szCs w:val="28"/>
        </w:rPr>
        <w:t xml:space="preserve">БР </w:t>
      </w:r>
      <w:r>
        <w:rPr>
          <w:sz w:val="28"/>
          <w:szCs w:val="28"/>
        </w:rPr>
        <w:t>– базовый размер платы за 1 кв.м. нестационарного торгового объекта, равный 1000,0 рублям;</w:t>
      </w:r>
    </w:p>
    <w:p w:rsidR="00242CA5" w:rsidRDefault="00242CA5" w:rsidP="00242CA5">
      <w:pPr>
        <w:ind w:firstLine="567"/>
        <w:jc w:val="both"/>
        <w:rPr>
          <w:sz w:val="28"/>
          <w:szCs w:val="28"/>
        </w:rPr>
      </w:pPr>
      <w:r>
        <w:rPr>
          <w:b/>
          <w:sz w:val="28"/>
          <w:szCs w:val="28"/>
          <w:lang w:val="en-US"/>
        </w:rPr>
        <w:t>S</w:t>
      </w:r>
      <w:r w:rsidRPr="00242CA5">
        <w:rPr>
          <w:b/>
          <w:sz w:val="28"/>
          <w:szCs w:val="28"/>
        </w:rPr>
        <w:t xml:space="preserve"> </w:t>
      </w:r>
      <w:r>
        <w:rPr>
          <w:sz w:val="28"/>
          <w:szCs w:val="28"/>
        </w:rPr>
        <w:t xml:space="preserve">– </w:t>
      </w:r>
      <w:proofErr w:type="gramStart"/>
      <w:r>
        <w:rPr>
          <w:sz w:val="28"/>
          <w:szCs w:val="28"/>
        </w:rPr>
        <w:t>площадь</w:t>
      </w:r>
      <w:proofErr w:type="gramEnd"/>
      <w:r>
        <w:rPr>
          <w:sz w:val="28"/>
          <w:szCs w:val="28"/>
        </w:rPr>
        <w:t xml:space="preserve"> нестационарного торгового объекта;</w:t>
      </w:r>
    </w:p>
    <w:p w:rsidR="00242CA5" w:rsidRDefault="00242CA5" w:rsidP="00242CA5">
      <w:pPr>
        <w:ind w:firstLine="567"/>
        <w:jc w:val="both"/>
        <w:rPr>
          <w:sz w:val="28"/>
          <w:szCs w:val="28"/>
        </w:rPr>
      </w:pPr>
      <w:proofErr w:type="spellStart"/>
      <w:r>
        <w:rPr>
          <w:b/>
          <w:sz w:val="28"/>
          <w:szCs w:val="28"/>
        </w:rPr>
        <w:t>Пк</w:t>
      </w:r>
      <w:proofErr w:type="spellEnd"/>
      <w:r>
        <w:rPr>
          <w:sz w:val="28"/>
          <w:szCs w:val="28"/>
        </w:rPr>
        <w:t xml:space="preserve"> – понижающий коэффициент, равный 0,5;</w:t>
      </w:r>
    </w:p>
    <w:p w:rsidR="00242CA5" w:rsidRDefault="00242CA5" w:rsidP="00242CA5">
      <w:pPr>
        <w:ind w:firstLine="567"/>
        <w:jc w:val="both"/>
        <w:rPr>
          <w:sz w:val="28"/>
          <w:szCs w:val="28"/>
        </w:rPr>
      </w:pPr>
      <w:r>
        <w:rPr>
          <w:b/>
          <w:sz w:val="28"/>
          <w:szCs w:val="28"/>
        </w:rPr>
        <w:t xml:space="preserve">К </w:t>
      </w:r>
      <w:proofErr w:type="spellStart"/>
      <w:r>
        <w:rPr>
          <w:b/>
          <w:sz w:val="28"/>
          <w:szCs w:val="28"/>
        </w:rPr>
        <w:t>инф</w:t>
      </w:r>
      <w:proofErr w:type="spellEnd"/>
      <w:r>
        <w:rPr>
          <w:b/>
          <w:sz w:val="28"/>
          <w:szCs w:val="28"/>
        </w:rPr>
        <w:t>.</w:t>
      </w:r>
      <w:r>
        <w:rPr>
          <w:sz w:val="28"/>
          <w:szCs w:val="28"/>
        </w:rPr>
        <w:t xml:space="preserve"> – коэффициент инфляции, предусмотренный федеральным законом о федеральном бюджете на очередной финансовый год;</w:t>
      </w:r>
    </w:p>
    <w:p w:rsidR="00242CA5" w:rsidRDefault="00242CA5" w:rsidP="00242CA5">
      <w:pPr>
        <w:ind w:firstLine="567"/>
        <w:rPr>
          <w:sz w:val="28"/>
          <w:szCs w:val="28"/>
        </w:rPr>
      </w:pPr>
      <w:r>
        <w:rPr>
          <w:b/>
          <w:sz w:val="28"/>
          <w:szCs w:val="28"/>
          <w:lang w:val="en-US"/>
        </w:rPr>
        <w:t>Z</w:t>
      </w:r>
      <w:r>
        <w:rPr>
          <w:sz w:val="28"/>
          <w:szCs w:val="28"/>
        </w:rPr>
        <w:t xml:space="preserve"> – </w:t>
      </w:r>
      <w:proofErr w:type="gramStart"/>
      <w:r>
        <w:rPr>
          <w:sz w:val="28"/>
          <w:szCs w:val="28"/>
        </w:rPr>
        <w:t>коэффициент</w:t>
      </w:r>
      <w:proofErr w:type="gramEnd"/>
      <w:r>
        <w:rPr>
          <w:sz w:val="28"/>
          <w:szCs w:val="28"/>
        </w:rPr>
        <w:t xml:space="preserve"> места расположения нестационарного торгового объекта, значение которого приведено в таблице: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07"/>
        <w:gridCol w:w="6345"/>
        <w:gridCol w:w="2719"/>
      </w:tblGrid>
      <w:tr w:rsidR="00242CA5" w:rsidTr="00242CA5">
        <w:trPr>
          <w:trHeight w:val="317"/>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Зоны</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Наименование улиц, переулков</w:t>
            </w:r>
          </w:p>
        </w:tc>
        <w:tc>
          <w:tcPr>
            <w:tcW w:w="13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 xml:space="preserve">Значение коэффициента </w:t>
            </w:r>
            <w:r>
              <w:rPr>
                <w:sz w:val="28"/>
                <w:szCs w:val="28"/>
                <w:lang w:val="en-US"/>
              </w:rPr>
              <w:t>Z</w:t>
            </w:r>
          </w:p>
        </w:tc>
      </w:tr>
      <w:tr w:rsidR="00242CA5" w:rsidTr="00242CA5">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lang w:val="en-US"/>
              </w:rPr>
            </w:pPr>
            <w:r>
              <w:rPr>
                <w:sz w:val="28"/>
                <w:szCs w:val="28"/>
                <w:lang w:val="en-US"/>
              </w:rPr>
              <w:lastRenderedPageBreak/>
              <w:t xml:space="preserve">I </w:t>
            </w:r>
            <w:r>
              <w:rPr>
                <w:sz w:val="28"/>
                <w:szCs w:val="28"/>
              </w:rPr>
              <w:t>зона</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both"/>
              <w:rPr>
                <w:sz w:val="28"/>
                <w:szCs w:val="28"/>
              </w:rPr>
            </w:pPr>
            <w:proofErr w:type="gramStart"/>
            <w:r>
              <w:rPr>
                <w:sz w:val="28"/>
                <w:szCs w:val="28"/>
              </w:rP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roofErr w:type="gramEnd"/>
          </w:p>
        </w:tc>
        <w:tc>
          <w:tcPr>
            <w:tcW w:w="13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2,0</w:t>
            </w:r>
          </w:p>
        </w:tc>
      </w:tr>
      <w:tr w:rsidR="00242CA5" w:rsidTr="00242CA5">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lang w:val="en-US"/>
              </w:rPr>
            </w:pPr>
            <w:r>
              <w:rPr>
                <w:sz w:val="28"/>
                <w:szCs w:val="28"/>
                <w:lang w:val="en-US"/>
              </w:rPr>
              <w:t xml:space="preserve">II </w:t>
            </w:r>
            <w:r>
              <w:rPr>
                <w:sz w:val="28"/>
                <w:szCs w:val="28"/>
              </w:rPr>
              <w:t>зона</w:t>
            </w:r>
          </w:p>
        </w:tc>
        <w:tc>
          <w:tcPr>
            <w:tcW w:w="31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Прочие улицы, переулки города Сальска</w:t>
            </w:r>
          </w:p>
        </w:tc>
        <w:tc>
          <w:tcPr>
            <w:tcW w:w="1350" w:type="pct"/>
            <w:tcBorders>
              <w:top w:val="outset" w:sz="6" w:space="0" w:color="000000"/>
              <w:left w:val="outset" w:sz="6" w:space="0" w:color="000000"/>
              <w:bottom w:val="outset" w:sz="6" w:space="0" w:color="000000"/>
              <w:right w:val="outset" w:sz="6" w:space="0" w:color="000000"/>
            </w:tcBorders>
            <w:hideMark/>
          </w:tcPr>
          <w:p w:rsidR="00242CA5" w:rsidRDefault="00242CA5">
            <w:pPr>
              <w:spacing w:before="100" w:beforeAutospacing="1" w:after="119"/>
              <w:jc w:val="center"/>
              <w:rPr>
                <w:sz w:val="28"/>
                <w:szCs w:val="28"/>
              </w:rPr>
            </w:pPr>
            <w:r>
              <w:rPr>
                <w:sz w:val="28"/>
                <w:szCs w:val="28"/>
              </w:rPr>
              <w:t>1,2</w:t>
            </w:r>
          </w:p>
        </w:tc>
      </w:tr>
    </w:tbl>
    <w:p w:rsidR="00242CA5" w:rsidRDefault="00242CA5" w:rsidP="00242CA5">
      <w:pPr>
        <w:ind w:firstLine="567"/>
        <w:jc w:val="both"/>
        <w:rPr>
          <w:sz w:val="28"/>
          <w:szCs w:val="28"/>
        </w:rPr>
      </w:pPr>
      <w:r>
        <w:rPr>
          <w:sz w:val="28"/>
          <w:szCs w:val="28"/>
        </w:rPr>
        <w:t>Соответственно,</w:t>
      </w:r>
      <w:r>
        <w:rPr>
          <w:b/>
          <w:sz w:val="28"/>
          <w:szCs w:val="28"/>
        </w:rPr>
        <w:t xml:space="preserve"> </w:t>
      </w:r>
      <w:r>
        <w:rPr>
          <w:sz w:val="28"/>
          <w:szCs w:val="28"/>
        </w:rPr>
        <w:t>начальная цена предмета аукциона за размещение НТО составляет:</w:t>
      </w:r>
    </w:p>
    <w:p w:rsidR="00242CA5" w:rsidRDefault="00242CA5" w:rsidP="00242CA5">
      <w:pPr>
        <w:autoSpaceDE w:val="0"/>
        <w:autoSpaceDN w:val="0"/>
        <w:adjustRightInd w:val="0"/>
        <w:ind w:firstLine="426"/>
        <w:jc w:val="center"/>
        <w:outlineLvl w:val="0"/>
        <w:rPr>
          <w:sz w:val="32"/>
          <w:szCs w:val="32"/>
        </w:rPr>
      </w:pPr>
      <w:r>
        <w:rPr>
          <w:sz w:val="32"/>
          <w:szCs w:val="32"/>
        </w:rPr>
        <w:t>НЦ = БР*</w:t>
      </w:r>
      <w:r>
        <w:rPr>
          <w:sz w:val="32"/>
          <w:szCs w:val="32"/>
          <w:lang w:val="en-US"/>
        </w:rPr>
        <w:t>S</w:t>
      </w:r>
      <w:r>
        <w:rPr>
          <w:sz w:val="32"/>
          <w:szCs w:val="32"/>
        </w:rPr>
        <w:t>*ПК*</w:t>
      </w:r>
      <w:r>
        <w:rPr>
          <w:sz w:val="32"/>
          <w:szCs w:val="32"/>
          <w:lang w:val="en-US"/>
        </w:rPr>
        <w:t>Z</w:t>
      </w:r>
      <w:proofErr w:type="gramStart"/>
      <w:r>
        <w:rPr>
          <w:sz w:val="32"/>
          <w:szCs w:val="32"/>
        </w:rPr>
        <w:t>*К</w:t>
      </w:r>
      <w:proofErr w:type="gramEnd"/>
      <w:r>
        <w:rPr>
          <w:sz w:val="32"/>
          <w:szCs w:val="32"/>
        </w:rPr>
        <w:t xml:space="preserve"> </w:t>
      </w:r>
      <w:proofErr w:type="spellStart"/>
      <w:r>
        <w:rPr>
          <w:sz w:val="32"/>
          <w:szCs w:val="32"/>
        </w:rPr>
        <w:t>инф</w:t>
      </w:r>
      <w:proofErr w:type="spellEnd"/>
      <w:r>
        <w:rPr>
          <w:sz w:val="28"/>
          <w:szCs w:val="28"/>
        </w:rPr>
        <w:t xml:space="preserve">. </w:t>
      </w:r>
    </w:p>
    <w:p w:rsidR="00242CA5" w:rsidRDefault="00242CA5" w:rsidP="00242CA5">
      <w:pPr>
        <w:ind w:firstLine="567"/>
        <w:jc w:val="center"/>
        <w:rPr>
          <w:sz w:val="28"/>
          <w:szCs w:val="28"/>
        </w:rPr>
      </w:pPr>
    </w:p>
    <w:p w:rsidR="00242CA5" w:rsidRDefault="00242CA5" w:rsidP="00242CA5">
      <w:pPr>
        <w:ind w:firstLine="567"/>
        <w:jc w:val="both"/>
        <w:rPr>
          <w:sz w:val="28"/>
          <w:szCs w:val="28"/>
        </w:rPr>
      </w:pPr>
      <w:r>
        <w:rPr>
          <w:sz w:val="28"/>
          <w:szCs w:val="28"/>
        </w:rPr>
        <w:t xml:space="preserve">Размер платы по Договору о размещении нестационарного торгового объекта определен в размере ___________  рублей (______________________ руб. __ коп.) в год, согласно Протокола </w:t>
      </w:r>
      <w:proofErr w:type="gramStart"/>
      <w:r>
        <w:rPr>
          <w:sz w:val="28"/>
          <w:szCs w:val="28"/>
        </w:rPr>
        <w:t>от</w:t>
      </w:r>
      <w:proofErr w:type="gramEnd"/>
      <w:r>
        <w:rPr>
          <w:sz w:val="28"/>
          <w:szCs w:val="28"/>
        </w:rPr>
        <w:t xml:space="preserve"> ___________ № ___, «</w:t>
      </w:r>
      <w:proofErr w:type="gramStart"/>
      <w:r>
        <w:rPr>
          <w:sz w:val="28"/>
          <w:szCs w:val="28"/>
        </w:rPr>
        <w:t>О</w:t>
      </w:r>
      <w:proofErr w:type="gramEnd"/>
      <w:r>
        <w:rPr>
          <w:sz w:val="28"/>
          <w:szCs w:val="28"/>
        </w:rPr>
        <w:t xml:space="preserve"> результатах открытых аукционных торгов по продаже права на размещение нестационарных торговых объектов на территории муниципального образования «</w:t>
      </w:r>
      <w:proofErr w:type="spellStart"/>
      <w:r>
        <w:rPr>
          <w:sz w:val="28"/>
          <w:szCs w:val="28"/>
        </w:rPr>
        <w:t>Сальское</w:t>
      </w:r>
      <w:proofErr w:type="spellEnd"/>
      <w:r>
        <w:rPr>
          <w:sz w:val="28"/>
          <w:szCs w:val="28"/>
        </w:rPr>
        <w:t xml:space="preserve"> городское поселение» со специализацией «непродовольственные товары»».</w:t>
      </w:r>
    </w:p>
    <w:p w:rsidR="00242CA5" w:rsidRDefault="00242CA5" w:rsidP="00242CA5">
      <w:pPr>
        <w:ind w:firstLine="567"/>
        <w:jc w:val="both"/>
        <w:rPr>
          <w:i/>
          <w:sz w:val="28"/>
          <w:szCs w:val="28"/>
        </w:rPr>
      </w:pPr>
    </w:p>
    <w:p w:rsidR="00242CA5" w:rsidRDefault="00242CA5" w:rsidP="00242CA5">
      <w:pPr>
        <w:ind w:firstLine="567"/>
        <w:jc w:val="both"/>
        <w:rPr>
          <w:i/>
          <w:sz w:val="28"/>
          <w:szCs w:val="28"/>
        </w:rPr>
      </w:pPr>
    </w:p>
    <w:p w:rsidR="00242CA5" w:rsidRDefault="00242CA5" w:rsidP="00242CA5">
      <w:pPr>
        <w:ind w:firstLine="708"/>
        <w:rPr>
          <w:sz w:val="28"/>
          <w:szCs w:val="28"/>
        </w:rPr>
      </w:pPr>
      <w:r>
        <w:rPr>
          <w:sz w:val="28"/>
          <w:szCs w:val="28"/>
        </w:rPr>
        <w:t>РАСПОРЯДИТЕЛЬ:</w:t>
      </w:r>
      <w:r>
        <w:rPr>
          <w:sz w:val="28"/>
          <w:szCs w:val="28"/>
        </w:rPr>
        <w:tab/>
      </w:r>
      <w:r>
        <w:rPr>
          <w:sz w:val="28"/>
          <w:szCs w:val="28"/>
        </w:rPr>
        <w:tab/>
      </w:r>
      <w:r>
        <w:rPr>
          <w:sz w:val="28"/>
          <w:szCs w:val="28"/>
        </w:rPr>
        <w:tab/>
      </w:r>
      <w:r>
        <w:rPr>
          <w:sz w:val="28"/>
          <w:szCs w:val="28"/>
        </w:rPr>
        <w:tab/>
      </w:r>
      <w:r>
        <w:rPr>
          <w:sz w:val="28"/>
          <w:szCs w:val="28"/>
        </w:rPr>
        <w:tab/>
        <w:t>УЧАСТНИК:</w:t>
      </w:r>
    </w:p>
    <w:p w:rsidR="00242CA5" w:rsidRDefault="00242CA5" w:rsidP="00242CA5">
      <w:pPr>
        <w:ind w:firstLine="708"/>
        <w:rPr>
          <w:sz w:val="28"/>
          <w:szCs w:val="28"/>
        </w:rPr>
      </w:pPr>
    </w:p>
    <w:p w:rsidR="00242CA5" w:rsidRDefault="00242CA5" w:rsidP="00242CA5">
      <w:pPr>
        <w:ind w:firstLine="567"/>
        <w:rPr>
          <w:sz w:val="28"/>
          <w:szCs w:val="28"/>
        </w:rPr>
      </w:pPr>
      <w:proofErr w:type="spellStart"/>
      <w:r>
        <w:rPr>
          <w:sz w:val="28"/>
          <w:szCs w:val="28"/>
        </w:rPr>
        <w:t>________________Игнатенко</w:t>
      </w:r>
      <w:proofErr w:type="spellEnd"/>
      <w:r>
        <w:rPr>
          <w:sz w:val="28"/>
          <w:szCs w:val="28"/>
        </w:rPr>
        <w:t xml:space="preserve"> И.И.</w:t>
      </w:r>
      <w:r>
        <w:rPr>
          <w:sz w:val="28"/>
          <w:szCs w:val="28"/>
        </w:rPr>
        <w:tab/>
        <w:t xml:space="preserve">                   _____________ (ФИО) </w:t>
      </w:r>
    </w:p>
    <w:p w:rsidR="00242CA5" w:rsidRDefault="00242CA5" w:rsidP="00242CA5">
      <w:pPr>
        <w:ind w:firstLine="567"/>
        <w:rPr>
          <w:sz w:val="16"/>
          <w:szCs w:val="16"/>
        </w:rPr>
      </w:pPr>
    </w:p>
    <w:p w:rsidR="00242CA5" w:rsidRDefault="00242CA5" w:rsidP="00242CA5">
      <w:pPr>
        <w:ind w:firstLine="567"/>
        <w:rPr>
          <w:sz w:val="16"/>
          <w:szCs w:val="16"/>
        </w:rPr>
      </w:pPr>
    </w:p>
    <w:p w:rsidR="00242CA5" w:rsidRDefault="00242CA5" w:rsidP="00242CA5">
      <w:pPr>
        <w:rPr>
          <w:sz w:val="28"/>
          <w:szCs w:val="28"/>
        </w:rPr>
      </w:pPr>
    </w:p>
    <w:p w:rsidR="00242CA5" w:rsidRDefault="00242CA5" w:rsidP="00242CA5">
      <w:pPr>
        <w:rPr>
          <w:sz w:val="28"/>
          <w:szCs w:val="28"/>
        </w:rPr>
      </w:pPr>
    </w:p>
    <w:p w:rsidR="00242CA5" w:rsidRDefault="00242CA5" w:rsidP="00242CA5">
      <w:r>
        <w:t xml:space="preserve">И.о. начальника отдела </w:t>
      </w:r>
      <w:proofErr w:type="gramStart"/>
      <w:r>
        <w:t>по</w:t>
      </w:r>
      <w:proofErr w:type="gramEnd"/>
    </w:p>
    <w:p w:rsidR="00242CA5" w:rsidRDefault="00242CA5" w:rsidP="00242CA5">
      <w:pPr>
        <w:sectPr w:rsidR="00242CA5">
          <w:pgSz w:w="11906" w:h="16838"/>
          <w:pgMar w:top="360" w:right="851" w:bottom="360" w:left="1134" w:header="709" w:footer="709" w:gutter="0"/>
          <w:cols w:space="720"/>
        </w:sectPr>
      </w:pPr>
      <w:r>
        <w:t xml:space="preserve">общим и организационным вопросам                                                                  М.Г. </w:t>
      </w:r>
      <w:proofErr w:type="gramStart"/>
      <w:r>
        <w:t>Безвесельная</w:t>
      </w:r>
      <w:proofErr w:type="gramEnd"/>
    </w:p>
    <w:p w:rsidR="00471470" w:rsidRPr="00242CA5" w:rsidRDefault="00471470" w:rsidP="00242CA5"/>
    <w:sectPr w:rsidR="00471470" w:rsidRPr="00242CA5" w:rsidSect="00B0516F">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B3" w:rsidRDefault="00084AB3" w:rsidP="00ED2F7D">
      <w:r>
        <w:separator/>
      </w:r>
    </w:p>
  </w:endnote>
  <w:endnote w:type="continuationSeparator" w:id="0">
    <w:p w:rsidR="00084AB3" w:rsidRDefault="00084AB3" w:rsidP="00ED2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ED2F7D" w:rsidP="00452BB2">
    <w:pPr>
      <w:pStyle w:val="a8"/>
      <w:framePr w:wrap="around" w:vAnchor="text" w:hAnchor="margin" w:xAlign="right" w:y="1"/>
      <w:rPr>
        <w:rStyle w:val="aa"/>
      </w:rPr>
    </w:pPr>
    <w:r>
      <w:rPr>
        <w:rStyle w:val="aa"/>
      </w:rPr>
      <w:fldChar w:fldCharType="begin"/>
    </w:r>
    <w:r w:rsidR="00337DD9">
      <w:rPr>
        <w:rStyle w:val="aa"/>
      </w:rPr>
      <w:instrText xml:space="preserve">PAGE  </w:instrText>
    </w:r>
    <w:r>
      <w:rPr>
        <w:rStyle w:val="aa"/>
      </w:rPr>
      <w:fldChar w:fldCharType="end"/>
    </w:r>
  </w:p>
  <w:p w:rsidR="0059292F" w:rsidRDefault="00084AB3" w:rsidP="0059292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2F" w:rsidRDefault="00ED2F7D" w:rsidP="00452BB2">
    <w:pPr>
      <w:pStyle w:val="a8"/>
      <w:framePr w:wrap="around" w:vAnchor="text" w:hAnchor="margin" w:xAlign="right" w:y="1"/>
      <w:rPr>
        <w:rStyle w:val="aa"/>
      </w:rPr>
    </w:pPr>
    <w:r>
      <w:rPr>
        <w:rStyle w:val="aa"/>
      </w:rPr>
      <w:fldChar w:fldCharType="begin"/>
    </w:r>
    <w:r w:rsidR="00337DD9">
      <w:rPr>
        <w:rStyle w:val="aa"/>
      </w:rPr>
      <w:instrText xml:space="preserve">PAGE  </w:instrText>
    </w:r>
    <w:r>
      <w:rPr>
        <w:rStyle w:val="aa"/>
      </w:rPr>
      <w:fldChar w:fldCharType="separate"/>
    </w:r>
    <w:r w:rsidR="00242CA5">
      <w:rPr>
        <w:rStyle w:val="aa"/>
        <w:noProof/>
      </w:rPr>
      <w:t>12</w:t>
    </w:r>
    <w:r>
      <w:rPr>
        <w:rStyle w:val="aa"/>
      </w:rPr>
      <w:fldChar w:fldCharType="end"/>
    </w:r>
  </w:p>
  <w:p w:rsidR="0059292F" w:rsidRDefault="00084AB3" w:rsidP="0059292F">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B3" w:rsidRDefault="00084AB3" w:rsidP="00ED2F7D">
      <w:r>
        <w:separator/>
      </w:r>
    </w:p>
  </w:footnote>
  <w:footnote w:type="continuationSeparator" w:id="0">
    <w:p w:rsidR="00084AB3" w:rsidRDefault="00084AB3" w:rsidP="00ED2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FD"/>
    <w:multiLevelType w:val="multilevel"/>
    <w:tmpl w:val="A14C64E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07E4"/>
    <w:rsid w:val="00084AB3"/>
    <w:rsid w:val="00242CA5"/>
    <w:rsid w:val="00337DD9"/>
    <w:rsid w:val="00471470"/>
    <w:rsid w:val="005707E4"/>
    <w:rsid w:val="00B0516F"/>
    <w:rsid w:val="00E65B97"/>
    <w:rsid w:val="00ED2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5B97"/>
    <w:rPr>
      <w:color w:val="0000FF"/>
      <w:u w:val="single"/>
    </w:rPr>
  </w:style>
  <w:style w:type="paragraph" w:styleId="a4">
    <w:name w:val="Normal (Web)"/>
    <w:basedOn w:val="a"/>
    <w:unhideWhenUsed/>
    <w:rsid w:val="00E65B97"/>
    <w:pPr>
      <w:suppressAutoHyphens/>
      <w:spacing w:before="280" w:after="119"/>
    </w:pPr>
    <w:rPr>
      <w:lang w:eastAsia="ar-SA"/>
    </w:rPr>
  </w:style>
  <w:style w:type="paragraph" w:styleId="a5">
    <w:name w:val="Plain Text"/>
    <w:basedOn w:val="a"/>
    <w:link w:val="a6"/>
    <w:unhideWhenUsed/>
    <w:rsid w:val="00E65B97"/>
    <w:rPr>
      <w:rFonts w:ascii="Courier New" w:hAnsi="Courier New"/>
      <w:sz w:val="20"/>
      <w:szCs w:val="20"/>
      <w:lang w:eastAsia="ar-SA"/>
    </w:rPr>
  </w:style>
  <w:style w:type="character" w:customStyle="1" w:styleId="a6">
    <w:name w:val="Текст Знак"/>
    <w:basedOn w:val="a0"/>
    <w:link w:val="a5"/>
    <w:rsid w:val="00E65B97"/>
    <w:rPr>
      <w:rFonts w:ascii="Courier New" w:eastAsia="Times New Roman" w:hAnsi="Courier New" w:cs="Times New Roman"/>
      <w:sz w:val="20"/>
      <w:szCs w:val="20"/>
      <w:lang w:eastAsia="ar-SA"/>
    </w:rPr>
  </w:style>
  <w:style w:type="paragraph" w:styleId="a7">
    <w:name w:val="List Paragraph"/>
    <w:basedOn w:val="a"/>
    <w:qFormat/>
    <w:rsid w:val="00E65B97"/>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rsid w:val="00E65B97"/>
    <w:pPr>
      <w:spacing w:after="0" w:line="240" w:lineRule="auto"/>
    </w:pPr>
    <w:rPr>
      <w:rFonts w:ascii="Times New Roman" w:eastAsia="Calibri" w:hAnsi="Times New Roman" w:cs="Times New Roman"/>
      <w:sz w:val="20"/>
      <w:szCs w:val="20"/>
      <w:lang w:eastAsia="ru-RU"/>
    </w:rPr>
  </w:style>
  <w:style w:type="paragraph" w:customStyle="1" w:styleId="ConsPlusNormal">
    <w:name w:val="ConsPlusNormal"/>
    <w:rsid w:val="00E65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337DD9"/>
    <w:pPr>
      <w:spacing w:after="0" w:line="240" w:lineRule="auto"/>
    </w:pPr>
    <w:rPr>
      <w:rFonts w:ascii="Times New Roman" w:eastAsia="Calibri" w:hAnsi="Times New Roman" w:cs="Times New Roman"/>
      <w:sz w:val="20"/>
      <w:szCs w:val="20"/>
      <w:lang w:eastAsia="ru-RU"/>
    </w:rPr>
  </w:style>
  <w:style w:type="paragraph" w:styleId="a8">
    <w:name w:val="footer"/>
    <w:basedOn w:val="a"/>
    <w:link w:val="a9"/>
    <w:rsid w:val="00337DD9"/>
    <w:pPr>
      <w:tabs>
        <w:tab w:val="center" w:pos="4677"/>
        <w:tab w:val="right" w:pos="9355"/>
      </w:tabs>
    </w:pPr>
  </w:style>
  <w:style w:type="character" w:customStyle="1" w:styleId="a9">
    <w:name w:val="Нижний колонтитул Знак"/>
    <w:basedOn w:val="a0"/>
    <w:link w:val="a8"/>
    <w:rsid w:val="00337DD9"/>
    <w:rPr>
      <w:rFonts w:ascii="Times New Roman" w:eastAsia="Times New Roman" w:hAnsi="Times New Roman" w:cs="Times New Roman"/>
      <w:sz w:val="24"/>
      <w:szCs w:val="24"/>
      <w:lang w:eastAsia="ru-RU"/>
    </w:rPr>
  </w:style>
  <w:style w:type="character" w:styleId="aa">
    <w:name w:val="page number"/>
    <w:basedOn w:val="a0"/>
    <w:rsid w:val="00337DD9"/>
  </w:style>
  <w:style w:type="paragraph" w:customStyle="1" w:styleId="NoSpacing">
    <w:name w:val="No Spacing"/>
    <w:rsid w:val="00242CA5"/>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rsid w:val="0024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4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32278811">
      <w:bodyDiv w:val="1"/>
      <w:marLeft w:val="0"/>
      <w:marRight w:val="0"/>
      <w:marTop w:val="0"/>
      <w:marBottom w:val="0"/>
      <w:divBdr>
        <w:top w:val="none" w:sz="0" w:space="0" w:color="auto"/>
        <w:left w:val="none" w:sz="0" w:space="0" w:color="auto"/>
        <w:bottom w:val="none" w:sz="0" w:space="0" w:color="auto"/>
        <w:right w:val="none" w:sz="0" w:space="0" w:color="auto"/>
      </w:divBdr>
    </w:div>
    <w:div w:id="17728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7;&#1086;&#1083;&#1086;&#1074;&#1100;&#1077;&#1074;&#1072;\!%20!%20!%20&#1040;&#1059;&#1050;&#1062;&#1048;&#1054;&#1053;&#1067;%20&#1085;&#1090;&#1086;\&#1040;&#1091;&#1082;&#1094;&#1080;&#1086;&#1085;%20&#1087;&#1086;%20&#1053;&#1058;&#1054;%2034%20&#1061;&#1080;&#1088;&#1103;,&#1058;&#1088;&#1072;&#1082;&#1090;&#1086;&#1074;&#1072;&#1103;,73%20(&#1089;&#1093;.406),%20&#1057;&#1082;&#1086;&#1089;&#1072;&#1088;&#1100;%20&#1054;.&#1045;,%20&#1091;&#1083;.%20&#1051;&#1077;&#1085;&#1080;&#1085;&#1072;,%2027-&#1072;\&#1040;&#1091;&#1082;&#1094;&#1080;&#1086;&#1085;%20&#8470;%2034%20&#1085;&#1077;&#1087;&#1088;&#1086;&#1076;.%20&#1087;&#1088;&#1086;&#1084;.&#1090;&#1086;&#1074;&#1072;&#1088;&#1099;\&#1055;&#1086;&#1089;&#1090;&#1072;&#1085;&#1086;&#1074;&#1083;&#1077;&#1085;&#1080;&#1077;.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salsk.ru" TargetMode="External"/><Relationship Id="rId4" Type="http://schemas.openxmlformats.org/officeDocument/2006/relationships/webSettings" Target="webSettings.xml"/><Relationship Id="rId9" Type="http://schemas.openxmlformats.org/officeDocument/2006/relationships/hyperlink" Target="http://www.adm-sal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4203</Words>
  <Characters>23961</Characters>
  <Application>Microsoft Office Word</Application>
  <DocSecurity>0</DocSecurity>
  <Lines>199</Lines>
  <Paragraphs>56</Paragraphs>
  <ScaleCrop>false</ScaleCrop>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PC</cp:lastModifiedBy>
  <cp:revision>4</cp:revision>
  <dcterms:created xsi:type="dcterms:W3CDTF">2022-05-30T11:40:00Z</dcterms:created>
  <dcterms:modified xsi:type="dcterms:W3CDTF">2022-08-10T05:45:00Z</dcterms:modified>
</cp:coreProperties>
</file>