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9E0DB9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4C51F0">
        <w:rPr>
          <w:sz w:val="28"/>
          <w:szCs w:val="28"/>
        </w:rPr>
        <w:t>28.03.2022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4C51F0">
        <w:rPr>
          <w:sz w:val="28"/>
          <w:szCs w:val="28"/>
        </w:rPr>
        <w:t>135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614D17" w:rsidRPr="008E648D" w:rsidRDefault="00614D17" w:rsidP="00614D17">
      <w:pPr>
        <w:ind w:right="679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8E648D">
        <w:rPr>
          <w:sz w:val="28"/>
          <w:szCs w:val="28"/>
        </w:rPr>
        <w:t xml:space="preserve">Начальник отдела  по общим </w:t>
      </w:r>
    </w:p>
    <w:p w:rsidR="00614D17" w:rsidRDefault="00614D17" w:rsidP="00614D17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А.В. Хмельниченко</w:t>
      </w:r>
    </w:p>
    <w:p w:rsidR="00614D17" w:rsidRPr="00614D17" w:rsidRDefault="00614D17" w:rsidP="00614D17">
      <w:pPr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4C51F0">
        <w:rPr>
          <w:sz w:val="28"/>
          <w:szCs w:val="28"/>
        </w:rPr>
        <w:t>28.03.2022</w:t>
      </w:r>
      <w:r w:rsidRPr="008E648D">
        <w:rPr>
          <w:sz w:val="28"/>
          <w:szCs w:val="28"/>
        </w:rPr>
        <w:t xml:space="preserve"> № </w:t>
      </w:r>
      <w:r w:rsidR="004C51F0">
        <w:rPr>
          <w:sz w:val="28"/>
          <w:szCs w:val="28"/>
        </w:rPr>
        <w:t>135</w:t>
      </w:r>
      <w:bookmarkStart w:id="0" w:name="_GoBack"/>
      <w:bookmarkEnd w:id="0"/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3872E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455D7">
        <w:rPr>
          <w:sz w:val="28"/>
          <w:szCs w:val="28"/>
        </w:rPr>
        <w:t>ы 4.4.6.,</w:t>
      </w:r>
      <w:r w:rsidR="007936EC">
        <w:rPr>
          <w:sz w:val="28"/>
          <w:szCs w:val="28"/>
        </w:rPr>
        <w:t xml:space="preserve"> 4.6.1.,</w:t>
      </w:r>
      <w:r w:rsidR="0034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45FA">
        <w:rPr>
          <w:sz w:val="28"/>
          <w:szCs w:val="28"/>
        </w:rPr>
        <w:t>4.7.1.</w:t>
      </w:r>
      <w:r>
        <w:rPr>
          <w:sz w:val="28"/>
          <w:szCs w:val="28"/>
        </w:rPr>
        <w:t xml:space="preserve"> изложить в новой редакции </w:t>
      </w:r>
      <w:r w:rsidR="00363B42" w:rsidRPr="009C1EBB">
        <w:rPr>
          <w:sz w:val="28"/>
          <w:szCs w:val="28"/>
        </w:rPr>
        <w:t>Приложения № 1 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».</w:t>
      </w:r>
    </w:p>
    <w:p w:rsidR="003455D7" w:rsidRDefault="003455D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455D7" w:rsidRPr="008E648D" w:rsidRDefault="003455D7" w:rsidP="003455D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4.4.6.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p w:rsidR="003455D7" w:rsidRPr="008E648D" w:rsidRDefault="003455D7" w:rsidP="003455D7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ab/>
      </w:r>
    </w:p>
    <w:tbl>
      <w:tblPr>
        <w:tblStyle w:val="TableNormal"/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134"/>
        <w:gridCol w:w="709"/>
        <w:gridCol w:w="850"/>
        <w:gridCol w:w="709"/>
        <w:gridCol w:w="709"/>
        <w:gridCol w:w="709"/>
        <w:gridCol w:w="743"/>
        <w:gridCol w:w="1241"/>
      </w:tblGrid>
      <w:tr w:rsidR="003455D7" w:rsidRPr="00E53E30" w:rsidTr="00E53E30">
        <w:trPr>
          <w:trHeight w:val="1110"/>
        </w:trPr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E53E30">
              <w:rPr>
                <w:rFonts w:cs="Times New Roman"/>
                <w:sz w:val="28"/>
                <w:szCs w:val="28"/>
              </w:rPr>
              <w:t>№</w:t>
            </w:r>
          </w:p>
          <w:p w:rsidR="003455D7" w:rsidRPr="00E53E30" w:rsidRDefault="003455D7" w:rsidP="00E53E30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r w:rsidRPr="00E53E30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3455D7" w:rsidRPr="00E53E30" w:rsidRDefault="003455D7" w:rsidP="00E53E30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затрат</w:t>
            </w:r>
          </w:p>
        </w:tc>
        <w:tc>
          <w:tcPr>
            <w:tcW w:w="1134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 xml:space="preserve">Базовая ставка </w:t>
            </w:r>
            <w:r w:rsidRPr="00E53E30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</w:p>
          <w:p w:rsidR="003455D7" w:rsidRPr="00E53E30" w:rsidRDefault="003455D7" w:rsidP="00E53E30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тарифа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43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3455D7" w:rsidRPr="00E53E30" w:rsidTr="00E53E30">
        <w:trPr>
          <w:trHeight w:val="282"/>
        </w:trPr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0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43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3455D7" w:rsidRPr="00E53E30" w:rsidRDefault="003455D7" w:rsidP="00E53E30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E53E30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tbl>
      <w:tblPr>
        <w:tblW w:w="1006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500"/>
        <w:gridCol w:w="1134"/>
        <w:gridCol w:w="709"/>
        <w:gridCol w:w="850"/>
        <w:gridCol w:w="709"/>
        <w:gridCol w:w="709"/>
        <w:gridCol w:w="708"/>
        <w:gridCol w:w="709"/>
        <w:gridCol w:w="1276"/>
      </w:tblGrid>
      <w:tr w:rsidR="003455D7" w:rsidRPr="00E53E30" w:rsidTr="00E53E30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 xml:space="preserve">Hyundai </w:t>
            </w:r>
            <w:r w:rsidRPr="00E53E30">
              <w:rPr>
                <w:sz w:val="28"/>
                <w:szCs w:val="28"/>
                <w:lang w:val="en-US"/>
              </w:rPr>
              <w:t>S</w:t>
            </w:r>
            <w:r w:rsidRPr="00E53E30">
              <w:rPr>
                <w:sz w:val="28"/>
                <w:szCs w:val="28"/>
              </w:rPr>
              <w:t>onata VIN Х7МЕТ41FP9AO49285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0,55 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1,6 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4556,88 </w:t>
            </w:r>
          </w:p>
        </w:tc>
      </w:tr>
      <w:tr w:rsidR="003455D7" w:rsidRPr="00E53E30" w:rsidTr="00E53E30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Hyunday Solaris</w:t>
            </w:r>
          </w:p>
          <w:p w:rsidR="003455D7" w:rsidRPr="00E53E30" w:rsidRDefault="003455D7" w:rsidP="00E53E30">
            <w:pPr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VIN Х94СТ41DBHR537643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2573 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0,9 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1,4 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5268,5 </w:t>
            </w:r>
          </w:p>
        </w:tc>
      </w:tr>
      <w:tr w:rsidR="003455D7" w:rsidRPr="00E53E30" w:rsidTr="00E53E30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Шевролет Нива</w:t>
            </w:r>
          </w:p>
          <w:p w:rsidR="003455D7" w:rsidRPr="00E53E30" w:rsidRDefault="003455D7" w:rsidP="00E53E30">
            <w:pPr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VIN X9L212300A0288283)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2058 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0.88 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1.8 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1.1 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5499,85 </w:t>
            </w:r>
          </w:p>
        </w:tc>
      </w:tr>
      <w:tr w:rsidR="003455D7" w:rsidRPr="008E648D" w:rsidTr="00E53E30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E53E30" w:rsidRDefault="003455D7" w:rsidP="00E53E30">
            <w:pPr>
              <w:jc w:val="both"/>
              <w:rPr>
                <w:b/>
                <w:bCs/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Chevrolet Niva</w:t>
            </w:r>
          </w:p>
          <w:p w:rsidR="003455D7" w:rsidRPr="00E53E30" w:rsidRDefault="003455D7" w:rsidP="00E53E30">
            <w:pPr>
              <w:jc w:val="both"/>
              <w:rPr>
                <w:b/>
                <w:bCs/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 (Шевроле Нива)</w:t>
            </w:r>
          </w:p>
          <w:p w:rsidR="003455D7" w:rsidRPr="00E53E30" w:rsidRDefault="003455D7" w:rsidP="00E53E30">
            <w:pPr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VIN X9L212300K</w:t>
            </w:r>
            <w:r w:rsidRPr="00E53E30">
              <w:rPr>
                <w:rStyle w:val="wmi-callto"/>
                <w:sz w:val="28"/>
                <w:szCs w:val="28"/>
              </w:rPr>
              <w:t>0690886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2765 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0,8 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1,97 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1,1 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5D7" w:rsidRPr="00E53E30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1 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5D7" w:rsidRPr="008E648D" w:rsidRDefault="003455D7" w:rsidP="00E53E30">
            <w:pPr>
              <w:jc w:val="center"/>
              <w:rPr>
                <w:sz w:val="28"/>
                <w:szCs w:val="28"/>
              </w:rPr>
            </w:pPr>
            <w:r w:rsidRPr="00E53E30">
              <w:rPr>
                <w:sz w:val="28"/>
                <w:szCs w:val="28"/>
              </w:rPr>
              <w:t>4087,32</w:t>
            </w:r>
          </w:p>
        </w:tc>
      </w:tr>
    </w:tbl>
    <w:p w:rsidR="003455D7" w:rsidRDefault="003455D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3E30" w:rsidRDefault="00E53E30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3E30" w:rsidRDefault="00E53E30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3E30" w:rsidRDefault="00E53E30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936EC" w:rsidRDefault="007936EC" w:rsidP="007936EC">
      <w:pPr>
        <w:pStyle w:val="af3"/>
        <w:spacing w:after="0"/>
        <w:ind w:firstLine="567"/>
        <w:rPr>
          <w:sz w:val="28"/>
          <w:szCs w:val="28"/>
        </w:rPr>
      </w:pPr>
    </w:p>
    <w:p w:rsidR="007936EC" w:rsidRDefault="007936EC" w:rsidP="007936EC">
      <w:pPr>
        <w:pStyle w:val="af3"/>
        <w:spacing w:after="0"/>
        <w:ind w:firstLine="567"/>
        <w:rPr>
          <w:sz w:val="28"/>
          <w:szCs w:val="28"/>
        </w:rPr>
      </w:pPr>
    </w:p>
    <w:p w:rsidR="007936EC" w:rsidRPr="008E648D" w:rsidRDefault="007936EC" w:rsidP="007936EC">
      <w:pPr>
        <w:pStyle w:val="af3"/>
        <w:spacing w:after="0"/>
        <w:ind w:firstLine="567"/>
        <w:rPr>
          <w:sz w:val="28"/>
          <w:szCs w:val="28"/>
        </w:rPr>
      </w:pPr>
      <w:r w:rsidRPr="008E648D">
        <w:rPr>
          <w:sz w:val="28"/>
          <w:szCs w:val="28"/>
        </w:rPr>
        <w:t>4.6.1.Норматив количества и цены на приобретение основных средств, не отнесенных к затратам на приобретение основных средств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в</w:t>
      </w:r>
      <w:r w:rsidRPr="008E648D">
        <w:rPr>
          <w:spacing w:val="-12"/>
          <w:sz w:val="28"/>
          <w:szCs w:val="28"/>
        </w:rPr>
        <w:t xml:space="preserve"> </w:t>
      </w:r>
      <w:r w:rsidRPr="008E648D">
        <w:rPr>
          <w:sz w:val="28"/>
          <w:szCs w:val="28"/>
        </w:rPr>
        <w:t>рамках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pacing w:val="-3"/>
          <w:sz w:val="28"/>
          <w:szCs w:val="28"/>
        </w:rPr>
        <w:t>затрат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на</w:t>
      </w:r>
      <w:r w:rsidRPr="008E648D">
        <w:rPr>
          <w:spacing w:val="-10"/>
          <w:sz w:val="28"/>
          <w:szCs w:val="28"/>
        </w:rPr>
        <w:t xml:space="preserve"> </w:t>
      </w:r>
      <w:r w:rsidRPr="008E648D">
        <w:rPr>
          <w:sz w:val="28"/>
          <w:szCs w:val="28"/>
        </w:rPr>
        <w:t>информационно-коммуникационные</w:t>
      </w:r>
      <w:r w:rsidRPr="008E648D">
        <w:rPr>
          <w:spacing w:val="-9"/>
          <w:sz w:val="28"/>
          <w:szCs w:val="28"/>
        </w:rPr>
        <w:t xml:space="preserve"> </w:t>
      </w:r>
      <w:r w:rsidRPr="008E648D">
        <w:rPr>
          <w:sz w:val="28"/>
          <w:szCs w:val="28"/>
        </w:rPr>
        <w:t>технологии*</w:t>
      </w:r>
    </w:p>
    <w:p w:rsidR="007936EC" w:rsidRPr="008E648D" w:rsidRDefault="007936EC" w:rsidP="007936EC">
      <w:pPr>
        <w:ind w:firstLine="567"/>
        <w:jc w:val="both"/>
        <w:rPr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7"/>
        <w:gridCol w:w="1276"/>
        <w:gridCol w:w="2409"/>
      </w:tblGrid>
      <w:tr w:rsidR="007936EC" w:rsidRPr="008E648D" w:rsidTr="007936EC">
        <w:trPr>
          <w:trHeight w:val="993"/>
        </w:trPr>
        <w:tc>
          <w:tcPr>
            <w:tcW w:w="6487" w:type="dxa"/>
            <w:vAlign w:val="center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</w:p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Наименование показателя</w:t>
            </w:r>
          </w:p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  <w:vAlign w:val="center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Значение</w:t>
            </w:r>
          </w:p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 w:rsidRPr="008E648D">
              <w:rPr>
                <w:sz w:val="28"/>
                <w:szCs w:val="28"/>
              </w:rPr>
              <w:t>показателя</w:t>
            </w:r>
          </w:p>
        </w:tc>
      </w:tr>
      <w:tr w:rsidR="007936EC" w:rsidRPr="008E648D" w:rsidTr="007936EC">
        <w:tc>
          <w:tcPr>
            <w:tcW w:w="6487" w:type="dxa"/>
          </w:tcPr>
          <w:p w:rsidR="007936EC" w:rsidRPr="008E648D" w:rsidRDefault="007936EC" w:rsidP="007936EC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Российской Федерации 90*135 см</w:t>
            </w:r>
          </w:p>
        </w:tc>
        <w:tc>
          <w:tcPr>
            <w:tcW w:w="1276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533,33</w:t>
            </w:r>
          </w:p>
        </w:tc>
      </w:tr>
      <w:tr w:rsidR="007936EC" w:rsidRPr="008E648D" w:rsidTr="007936EC">
        <w:tc>
          <w:tcPr>
            <w:tcW w:w="6487" w:type="dxa"/>
            <w:vAlign w:val="center"/>
          </w:tcPr>
          <w:p w:rsidR="007936EC" w:rsidRPr="008E648D" w:rsidRDefault="007936EC" w:rsidP="00793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Ростовской области 90*135 см</w:t>
            </w:r>
          </w:p>
        </w:tc>
        <w:tc>
          <w:tcPr>
            <w:tcW w:w="1276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7936EC" w:rsidRPr="008E648D" w:rsidTr="007936EC">
        <w:tc>
          <w:tcPr>
            <w:tcW w:w="6487" w:type="dxa"/>
            <w:vAlign w:val="center"/>
          </w:tcPr>
          <w:p w:rsidR="007936EC" w:rsidRPr="008E648D" w:rsidRDefault="007936EC" w:rsidP="00793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Сальского района 90*135 см</w:t>
            </w:r>
          </w:p>
        </w:tc>
        <w:tc>
          <w:tcPr>
            <w:tcW w:w="1276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7936EC" w:rsidRPr="008E648D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7936EC" w:rsidRPr="0057500E" w:rsidTr="007936EC">
        <w:tc>
          <w:tcPr>
            <w:tcW w:w="6487" w:type="dxa"/>
            <w:vAlign w:val="center"/>
          </w:tcPr>
          <w:p w:rsidR="007936EC" w:rsidRPr="0057500E" w:rsidRDefault="007936EC" w:rsidP="007936EC">
            <w:pPr>
              <w:jc w:val="both"/>
              <w:rPr>
                <w:color w:val="000000"/>
                <w:sz w:val="28"/>
                <w:szCs w:val="28"/>
              </w:rPr>
            </w:pPr>
            <w:r w:rsidRPr="0057500E">
              <w:rPr>
                <w:color w:val="000000"/>
                <w:sz w:val="28"/>
                <w:szCs w:val="28"/>
              </w:rPr>
              <w:t>Баннер 3 м. х 6 м., с люверсами</w:t>
            </w:r>
          </w:p>
        </w:tc>
        <w:tc>
          <w:tcPr>
            <w:tcW w:w="1276" w:type="dxa"/>
            <w:vAlign w:val="bottom"/>
          </w:tcPr>
          <w:p w:rsidR="007936EC" w:rsidRPr="0057500E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57500E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10380,00</w:t>
            </w:r>
          </w:p>
        </w:tc>
      </w:tr>
      <w:tr w:rsidR="007936EC" w:rsidRPr="0057500E" w:rsidTr="007936EC">
        <w:tc>
          <w:tcPr>
            <w:tcW w:w="6487" w:type="dxa"/>
          </w:tcPr>
          <w:p w:rsidR="007936EC" w:rsidRPr="0057500E" w:rsidRDefault="007936EC" w:rsidP="007936EC">
            <w:pPr>
              <w:jc w:val="both"/>
              <w:rPr>
                <w:sz w:val="28"/>
                <w:szCs w:val="28"/>
              </w:rPr>
            </w:pPr>
            <w:r w:rsidRPr="0057500E">
              <w:rPr>
                <w:sz w:val="28"/>
                <w:szCs w:val="28"/>
              </w:rPr>
              <w:t>Растяжка 0,9м. х 5м., с люверсами</w:t>
            </w:r>
          </w:p>
        </w:tc>
        <w:tc>
          <w:tcPr>
            <w:tcW w:w="1276" w:type="dxa"/>
            <w:vAlign w:val="bottom"/>
          </w:tcPr>
          <w:p w:rsidR="007936EC" w:rsidRPr="0057500E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57500E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3006,67</w:t>
            </w:r>
          </w:p>
        </w:tc>
      </w:tr>
      <w:tr w:rsidR="007936EC" w:rsidRPr="0057500E" w:rsidTr="007936EC">
        <w:tc>
          <w:tcPr>
            <w:tcW w:w="6487" w:type="dxa"/>
          </w:tcPr>
          <w:p w:rsidR="007936EC" w:rsidRPr="0057500E" w:rsidRDefault="007936EC" w:rsidP="007936EC">
            <w:pPr>
              <w:jc w:val="both"/>
              <w:rPr>
                <w:sz w:val="28"/>
                <w:szCs w:val="28"/>
              </w:rPr>
            </w:pPr>
            <w:r w:rsidRPr="0057500E">
              <w:rPr>
                <w:sz w:val="28"/>
                <w:szCs w:val="28"/>
              </w:rPr>
              <w:t>Растяжка 0,9м. х 6м., с люверсами</w:t>
            </w:r>
          </w:p>
        </w:tc>
        <w:tc>
          <w:tcPr>
            <w:tcW w:w="1276" w:type="dxa"/>
            <w:vAlign w:val="bottom"/>
          </w:tcPr>
          <w:p w:rsidR="007936EC" w:rsidRPr="0057500E" w:rsidRDefault="007936EC" w:rsidP="007936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57500E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57500E">
              <w:rPr>
                <w:color w:val="000000"/>
                <w:sz w:val="28"/>
                <w:szCs w:val="28"/>
              </w:rPr>
              <w:t>3521.67</w:t>
            </w:r>
          </w:p>
        </w:tc>
      </w:tr>
      <w:tr w:rsidR="007936EC" w:rsidRPr="00614D17" w:rsidTr="007936EC">
        <w:tc>
          <w:tcPr>
            <w:tcW w:w="6487" w:type="dxa"/>
          </w:tcPr>
          <w:p w:rsidR="007936EC" w:rsidRPr="00614D17" w:rsidRDefault="007936EC" w:rsidP="007936EC">
            <w:pPr>
              <w:jc w:val="both"/>
              <w:rPr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Баннер 1 м. х 27 м., с люверсами</w:t>
            </w:r>
          </w:p>
        </w:tc>
        <w:tc>
          <w:tcPr>
            <w:tcW w:w="1276" w:type="dxa"/>
            <w:vAlign w:val="bottom"/>
          </w:tcPr>
          <w:p w:rsidR="007936EC" w:rsidRPr="00614D17" w:rsidRDefault="007936EC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7936EC" w:rsidRPr="00614D17" w:rsidRDefault="007936EC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19750,00</w:t>
            </w:r>
          </w:p>
        </w:tc>
      </w:tr>
      <w:tr w:rsidR="007936EC" w:rsidRPr="00614D17" w:rsidTr="007936EC">
        <w:tc>
          <w:tcPr>
            <w:tcW w:w="6487" w:type="dxa"/>
            <w:vAlign w:val="center"/>
          </w:tcPr>
          <w:p w:rsidR="007936EC" w:rsidRPr="00614D17" w:rsidRDefault="007936EC" w:rsidP="007936EC">
            <w:pPr>
              <w:jc w:val="both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Флаг цветной в ассортименте, размер 0,5м х 2м.</w:t>
            </w:r>
          </w:p>
        </w:tc>
        <w:tc>
          <w:tcPr>
            <w:tcW w:w="1276" w:type="dxa"/>
            <w:vAlign w:val="center"/>
          </w:tcPr>
          <w:p w:rsidR="007936EC" w:rsidRPr="00614D17" w:rsidRDefault="007936EC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vAlign w:val="center"/>
          </w:tcPr>
          <w:p w:rsidR="007936EC" w:rsidRPr="00614D17" w:rsidRDefault="00614D17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7936EC" w:rsidRPr="00614D17" w:rsidTr="007936EC">
        <w:tc>
          <w:tcPr>
            <w:tcW w:w="6487" w:type="dxa"/>
          </w:tcPr>
          <w:p w:rsidR="007936EC" w:rsidRPr="00614D17" w:rsidRDefault="007936EC" w:rsidP="007936EC">
            <w:pPr>
              <w:jc w:val="both"/>
              <w:rPr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Флаг цветной в ассортименте, размер 0,5м х 0,9м.</w:t>
            </w:r>
          </w:p>
        </w:tc>
        <w:tc>
          <w:tcPr>
            <w:tcW w:w="1276" w:type="dxa"/>
            <w:vAlign w:val="center"/>
          </w:tcPr>
          <w:p w:rsidR="007936EC" w:rsidRPr="00614D17" w:rsidRDefault="00614D17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175</w:t>
            </w:r>
          </w:p>
        </w:tc>
        <w:tc>
          <w:tcPr>
            <w:tcW w:w="2409" w:type="dxa"/>
            <w:vAlign w:val="center"/>
          </w:tcPr>
          <w:p w:rsidR="007936EC" w:rsidRPr="00614D17" w:rsidRDefault="00614D17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936EC" w:rsidRPr="008E648D" w:rsidTr="007936EC">
        <w:tc>
          <w:tcPr>
            <w:tcW w:w="6487" w:type="dxa"/>
          </w:tcPr>
          <w:p w:rsidR="007936EC" w:rsidRPr="00614D17" w:rsidRDefault="007936EC" w:rsidP="007936EC">
            <w:pPr>
              <w:jc w:val="both"/>
              <w:rPr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Флаг цветной в ассортименте, размер 0,35м х 0,32м.</w:t>
            </w:r>
          </w:p>
        </w:tc>
        <w:tc>
          <w:tcPr>
            <w:tcW w:w="1276" w:type="dxa"/>
            <w:vAlign w:val="center"/>
          </w:tcPr>
          <w:p w:rsidR="007936EC" w:rsidRPr="00614D17" w:rsidRDefault="00614D17" w:rsidP="007936EC">
            <w:pPr>
              <w:jc w:val="center"/>
              <w:rPr>
                <w:sz w:val="28"/>
                <w:szCs w:val="28"/>
              </w:rPr>
            </w:pPr>
            <w:r w:rsidRPr="00614D17"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  <w:vAlign w:val="center"/>
          </w:tcPr>
          <w:p w:rsidR="007936EC" w:rsidRPr="00614D17" w:rsidRDefault="00614D17" w:rsidP="007936EC">
            <w:pPr>
              <w:jc w:val="center"/>
              <w:rPr>
                <w:color w:val="000000"/>
                <w:sz w:val="28"/>
                <w:szCs w:val="28"/>
              </w:rPr>
            </w:pPr>
            <w:r w:rsidRPr="00614D17">
              <w:rPr>
                <w:color w:val="000000"/>
                <w:sz w:val="28"/>
                <w:szCs w:val="28"/>
              </w:rPr>
              <w:t>80,00</w:t>
            </w:r>
          </w:p>
        </w:tc>
      </w:tr>
    </w:tbl>
    <w:p w:rsidR="007936EC" w:rsidRPr="008E648D" w:rsidRDefault="007936EC" w:rsidP="007936EC">
      <w:pPr>
        <w:ind w:right="-262" w:firstLine="708"/>
        <w:jc w:val="center"/>
        <w:rPr>
          <w:sz w:val="28"/>
          <w:szCs w:val="28"/>
          <w:highlight w:val="yellow"/>
        </w:rPr>
      </w:pPr>
    </w:p>
    <w:p w:rsidR="007936EC" w:rsidRPr="008E648D" w:rsidRDefault="007936EC" w:rsidP="007936EC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E53E30" w:rsidRDefault="00E53E30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145FA" w:rsidRPr="00DE1137" w:rsidRDefault="008145FA" w:rsidP="008145FA">
      <w:pPr>
        <w:ind w:right="-262" w:firstLine="709"/>
        <w:jc w:val="both"/>
        <w:rPr>
          <w:sz w:val="28"/>
          <w:szCs w:val="28"/>
        </w:rPr>
      </w:pPr>
      <w:r w:rsidRPr="008E648D">
        <w:rPr>
          <w:sz w:val="28"/>
          <w:szCs w:val="28"/>
        </w:rPr>
        <w:t xml:space="preserve">4.7.1 Нормативные затраты на приобретение </w:t>
      </w:r>
      <w:r w:rsidRPr="00DE1137">
        <w:rPr>
          <w:sz w:val="28"/>
          <w:szCs w:val="28"/>
        </w:rPr>
        <w:t>канцелярских принадлежностей и бумаги  определяются исходя из следующих показателей:</w:t>
      </w:r>
    </w:p>
    <w:p w:rsidR="008145FA" w:rsidRPr="008E648D" w:rsidRDefault="008145FA" w:rsidP="008145FA">
      <w:pPr>
        <w:ind w:right="-262" w:firstLine="709"/>
        <w:jc w:val="both"/>
        <w:rPr>
          <w:sz w:val="28"/>
          <w:szCs w:val="28"/>
          <w:highlight w:val="yellow"/>
        </w:rPr>
      </w:pPr>
    </w:p>
    <w:tbl>
      <w:tblPr>
        <w:tblW w:w="99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276"/>
        <w:gridCol w:w="1276"/>
        <w:gridCol w:w="1694"/>
      </w:tblGrid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№</w:t>
            </w:r>
          </w:p>
          <w:p w:rsidR="008145FA" w:rsidRPr="00C27ABC" w:rsidRDefault="008145FA" w:rsidP="008145FA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ind w:right="535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Наименование</w:t>
            </w:r>
          </w:p>
          <w:p w:rsidR="008145FA" w:rsidRPr="00C27ABC" w:rsidRDefault="008145FA" w:rsidP="008145FA">
            <w:pPr>
              <w:ind w:right="535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товара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Ед.</w:t>
            </w:r>
          </w:p>
          <w:p w:rsidR="008145FA" w:rsidRPr="00C27ABC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Количество,  не более</w:t>
            </w:r>
          </w:p>
        </w:tc>
        <w:tc>
          <w:tcPr>
            <w:tcW w:w="1694" w:type="dxa"/>
            <w:vAlign w:val="center"/>
          </w:tcPr>
          <w:p w:rsidR="008145FA" w:rsidRPr="00C27ABC" w:rsidRDefault="008145FA" w:rsidP="008145FA">
            <w:pPr>
              <w:ind w:right="3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8145FA" w:rsidRPr="008E648D" w:rsidTr="008145FA">
        <w:trPr>
          <w:trHeight w:val="1075"/>
        </w:trPr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Папка-файл</w:t>
            </w:r>
          </w:p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125,89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7,38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Папка-конверт на кнопке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16,52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Папка-планшет с верхним зажимом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44,08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Папка-скоросшиватель пружина 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57,67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1080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Скоросшиватель пластиковый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8,28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tabs>
                <w:tab w:val="left" w:pos="747"/>
                <w:tab w:val="left" w:pos="792"/>
              </w:tabs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1055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9,52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Скотч</w:t>
            </w:r>
            <w:r>
              <w:rPr>
                <w:color w:val="000000"/>
                <w:sz w:val="28"/>
                <w:szCs w:val="28"/>
              </w:rPr>
              <w:t xml:space="preserve"> широкий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59,54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Скотч</w:t>
            </w:r>
            <w:r>
              <w:rPr>
                <w:color w:val="000000"/>
                <w:sz w:val="28"/>
                <w:szCs w:val="28"/>
              </w:rPr>
              <w:t xml:space="preserve"> узкий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11,91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Закладка с клеевым краем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38,61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Стержни для автоматического карандаша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24,35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Карандаш ч/г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23,57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шарик. синяя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13,61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гелевая  черная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24,50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гелевая  синяя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Ручка гелевая  красная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24,05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Стержень шариковый синий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6,83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Файлы Вкладыш с перфорацией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86,00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Линейка </w:t>
            </w:r>
            <w:r>
              <w:rPr>
                <w:color w:val="000000"/>
                <w:sz w:val="28"/>
                <w:szCs w:val="28"/>
              </w:rPr>
              <w:t xml:space="preserve"> пластиковая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35,40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Бумага для заметок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88,16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Скрепки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29,91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Скрепки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36,24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Скобы для степлера 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12,22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Скобы для степлера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69,01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25,73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Зажим для бумаг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113,32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Зажим для бумаг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87,24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Зажим для бумаг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54,08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Набор текстмаркеров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набор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105,74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Книга канцелярская (учета) УДП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101,69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Антистеплер 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22,82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32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Бумага для заметок самоклеющаяся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блок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23,56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33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148,69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34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Штрих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30,55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35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Ластик 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20,05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36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Карандаш автоматический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37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Клеящий карандаш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31,79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38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Клей ПВА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19,65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39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Пластиковый разделитель для бумаг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121,00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40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Степлер  №10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57,54</w:t>
            </w:r>
          </w:p>
        </w:tc>
      </w:tr>
      <w:tr w:rsidR="008145FA" w:rsidRPr="008E648D" w:rsidTr="008145FA">
        <w:trPr>
          <w:trHeight w:val="76"/>
        </w:trPr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41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Степлер  №24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132,22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42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Подставка под журналы вертикальная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521,23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43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Подставка под документы (полки)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123,84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44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Нож канцелярский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45,93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45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Лезвие для ножа , 9мм,  10 шт. в упаковке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49,00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46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Ножницы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67,38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47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Шило канцелярское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58,02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48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Диспенсер для скрепок 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61,14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49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Штемпельная подушка, фиолетовая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Краска фиолетовая для печати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136,20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51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Тетрадь, 12 листов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12,00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52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Линейка деревянная, 30 см.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7,76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53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Точилка для карандашей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37,05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54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 xml:space="preserve">Краска синяя для заправки печатей (штемпельная) 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81,20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55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58,32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56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Конверт белый - формат С4 (229 х 324 мм)  БОЛЬШИЕ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5,28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57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Стержни черные гелевые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22,20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58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катушка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231,99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47,99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60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Подставка под канцелярски пренадлежности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950,00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both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61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папка на кольцах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8145FA" w:rsidRPr="008E648D" w:rsidTr="008145FA">
        <w:tc>
          <w:tcPr>
            <w:tcW w:w="709" w:type="dxa"/>
            <w:vAlign w:val="center"/>
          </w:tcPr>
          <w:p w:rsidR="008145FA" w:rsidRPr="00C27ABC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62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бумага цветная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B35462">
              <w:rPr>
                <w:sz w:val="28"/>
                <w:szCs w:val="28"/>
              </w:rPr>
              <w:t>695,00</w:t>
            </w:r>
          </w:p>
        </w:tc>
      </w:tr>
      <w:tr w:rsidR="008145FA" w:rsidRPr="008E648D" w:rsidTr="008145FA">
        <w:tc>
          <w:tcPr>
            <w:tcW w:w="709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63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точилка для карандацей механическая</w:t>
            </w:r>
          </w:p>
        </w:tc>
        <w:tc>
          <w:tcPr>
            <w:tcW w:w="1276" w:type="dxa"/>
          </w:tcPr>
          <w:p w:rsidR="008145FA" w:rsidRPr="00C27ABC" w:rsidRDefault="008145FA" w:rsidP="008145F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B35462">
              <w:rPr>
                <w:sz w:val="28"/>
                <w:szCs w:val="28"/>
              </w:rPr>
              <w:t>230,00</w:t>
            </w:r>
          </w:p>
        </w:tc>
      </w:tr>
      <w:tr w:rsidR="008145FA" w:rsidRPr="008E648D" w:rsidTr="008145FA">
        <w:tc>
          <w:tcPr>
            <w:tcW w:w="709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64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резинки для денег</w:t>
            </w:r>
            <w:r>
              <w:rPr>
                <w:color w:val="000000"/>
                <w:sz w:val="28"/>
                <w:szCs w:val="28"/>
              </w:rPr>
              <w:t xml:space="preserve"> 0,5кг</w:t>
            </w:r>
          </w:p>
        </w:tc>
        <w:tc>
          <w:tcPr>
            <w:tcW w:w="1276" w:type="dxa"/>
          </w:tcPr>
          <w:p w:rsidR="008145FA" w:rsidRPr="00C27ABC" w:rsidRDefault="008145FA" w:rsidP="008145F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B35462">
              <w:rPr>
                <w:sz w:val="28"/>
                <w:szCs w:val="28"/>
              </w:rPr>
              <w:t>393,99</w:t>
            </w:r>
          </w:p>
        </w:tc>
      </w:tr>
      <w:tr w:rsidR="008145FA" w:rsidRPr="008E648D" w:rsidTr="008145FA">
        <w:tc>
          <w:tcPr>
            <w:tcW w:w="709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65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Бумага для офисной бумаги</w:t>
            </w:r>
          </w:p>
        </w:tc>
        <w:tc>
          <w:tcPr>
            <w:tcW w:w="1276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sz w:val="28"/>
                <w:szCs w:val="28"/>
              </w:rPr>
            </w:pPr>
            <w:r w:rsidRPr="00B35462">
              <w:rPr>
                <w:sz w:val="28"/>
                <w:szCs w:val="28"/>
              </w:rPr>
              <w:t>900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B35462">
              <w:rPr>
                <w:sz w:val="28"/>
                <w:szCs w:val="28"/>
              </w:rPr>
              <w:t>246,73</w:t>
            </w:r>
          </w:p>
        </w:tc>
      </w:tr>
      <w:tr w:rsidR="008145FA" w:rsidRPr="008E648D" w:rsidTr="008145FA">
        <w:tc>
          <w:tcPr>
            <w:tcW w:w="709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66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Конверты почтовые маркированные литер «А»</w:t>
            </w:r>
          </w:p>
        </w:tc>
        <w:tc>
          <w:tcPr>
            <w:tcW w:w="1276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58" w:right="83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sz w:val="28"/>
                <w:szCs w:val="28"/>
              </w:rPr>
            </w:pPr>
            <w:r w:rsidRPr="00B35462">
              <w:rPr>
                <w:sz w:val="28"/>
                <w:szCs w:val="28"/>
              </w:rPr>
              <w:t>1440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ind w:right="72"/>
              <w:jc w:val="center"/>
              <w:rPr>
                <w:sz w:val="28"/>
                <w:szCs w:val="28"/>
              </w:rPr>
            </w:pPr>
            <w:r w:rsidRPr="00B35462">
              <w:rPr>
                <w:sz w:val="28"/>
                <w:szCs w:val="28"/>
              </w:rPr>
              <w:t>31,67</w:t>
            </w:r>
          </w:p>
        </w:tc>
      </w:tr>
      <w:tr w:rsidR="008145FA" w:rsidRPr="008E648D" w:rsidTr="008145FA">
        <w:tc>
          <w:tcPr>
            <w:tcW w:w="709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 w:rsidRPr="00C27ABC">
              <w:rPr>
                <w:sz w:val="28"/>
                <w:szCs w:val="28"/>
              </w:rPr>
              <w:t>67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color w:val="000000"/>
                <w:sz w:val="28"/>
                <w:szCs w:val="28"/>
              </w:rPr>
            </w:pPr>
            <w:r w:rsidRPr="00C27ABC">
              <w:rPr>
                <w:rFonts w:eastAsia="Calibri"/>
                <w:sz w:val="28"/>
                <w:szCs w:val="28"/>
              </w:rPr>
              <w:t>Рамка для благодарственных писем, дипломов и других документов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C27ABC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195,00</w:t>
            </w:r>
          </w:p>
        </w:tc>
      </w:tr>
      <w:tr w:rsidR="008145FA" w:rsidRPr="008E648D" w:rsidTr="008145FA">
        <w:tc>
          <w:tcPr>
            <w:tcW w:w="709" w:type="dxa"/>
          </w:tcPr>
          <w:p w:rsidR="008145FA" w:rsidRPr="00C27ABC" w:rsidRDefault="008145FA" w:rsidP="008145FA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61" w:type="dxa"/>
            <w:vAlign w:val="center"/>
          </w:tcPr>
          <w:p w:rsidR="008145FA" w:rsidRPr="00C27ABC" w:rsidRDefault="008145FA" w:rsidP="008145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Фотобумага для струйной печати (матовая)</w:t>
            </w:r>
          </w:p>
        </w:tc>
        <w:tc>
          <w:tcPr>
            <w:tcW w:w="1276" w:type="dxa"/>
            <w:vAlign w:val="center"/>
          </w:tcPr>
          <w:p w:rsidR="008145FA" w:rsidRPr="00C27ABC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8145FA" w:rsidRPr="008E648D" w:rsidTr="008145FA">
        <w:tc>
          <w:tcPr>
            <w:tcW w:w="709" w:type="dxa"/>
          </w:tcPr>
          <w:p w:rsidR="008145FA" w:rsidRDefault="008145FA" w:rsidP="008145FA">
            <w:pPr>
              <w:pStyle w:val="TableParagraph"/>
              <w:spacing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61" w:type="dxa"/>
            <w:vAlign w:val="center"/>
          </w:tcPr>
          <w:p w:rsidR="008145FA" w:rsidRDefault="008145FA" w:rsidP="008145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Открытка «9 мая»</w:t>
            </w:r>
          </w:p>
        </w:tc>
        <w:tc>
          <w:tcPr>
            <w:tcW w:w="1276" w:type="dxa"/>
            <w:vAlign w:val="center"/>
          </w:tcPr>
          <w:p w:rsidR="008145FA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276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94" w:type="dxa"/>
            <w:vAlign w:val="center"/>
          </w:tcPr>
          <w:p w:rsidR="008145FA" w:rsidRPr="00B35462" w:rsidRDefault="008145FA" w:rsidP="008145FA">
            <w:pPr>
              <w:jc w:val="center"/>
              <w:rPr>
                <w:color w:val="000000"/>
                <w:sz w:val="28"/>
                <w:szCs w:val="28"/>
              </w:rPr>
            </w:pPr>
            <w:r w:rsidRPr="00B35462">
              <w:rPr>
                <w:color w:val="000000"/>
                <w:sz w:val="28"/>
                <w:szCs w:val="28"/>
              </w:rPr>
              <w:t>35,00</w:t>
            </w:r>
          </w:p>
        </w:tc>
      </w:tr>
    </w:tbl>
    <w:p w:rsidR="008145FA" w:rsidRPr="008E648D" w:rsidRDefault="008145FA" w:rsidP="008145FA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</w:p>
    <w:p w:rsidR="008145FA" w:rsidRDefault="008145FA" w:rsidP="008145F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48D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8145FA" w:rsidRPr="008E648D" w:rsidRDefault="008145FA" w:rsidP="008145F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E82" w:rsidRDefault="00647E82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BA4C7D">
          <w:footerReference w:type="default" r:id="rId9"/>
          <w:pgSz w:w="11907" w:h="16840" w:code="9"/>
          <w:pgMar w:top="284" w:right="851" w:bottom="284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FC1A8A">
        <w:rPr>
          <w:sz w:val="28"/>
          <w:szCs w:val="28"/>
        </w:rPr>
        <w:t xml:space="preserve">              </w:t>
      </w:r>
      <w:r w:rsidR="00FC1A8A">
        <w:rPr>
          <w:sz w:val="28"/>
          <w:szCs w:val="28"/>
        </w:rPr>
        <w:tab/>
        <w:t>А.В. 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sectPr w:rsidR="00647E82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B9" w:rsidRDefault="009E0DB9" w:rsidP="00916F22">
      <w:r>
        <w:separator/>
      </w:r>
    </w:p>
  </w:endnote>
  <w:endnote w:type="continuationSeparator" w:id="0">
    <w:p w:rsidR="009E0DB9" w:rsidRDefault="009E0DB9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043073"/>
      <w:docPartObj>
        <w:docPartGallery w:val="Page Numbers (Bottom of Page)"/>
        <w:docPartUnique/>
      </w:docPartObj>
    </w:sdtPr>
    <w:sdtEndPr/>
    <w:sdtContent>
      <w:p w:rsidR="007936EC" w:rsidRDefault="009E0D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7936EC" w:rsidRDefault="009E0D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1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36EC" w:rsidRDefault="007936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B9" w:rsidRDefault="009E0DB9" w:rsidP="00916F22">
      <w:r>
        <w:separator/>
      </w:r>
    </w:p>
  </w:footnote>
  <w:footnote w:type="continuationSeparator" w:id="0">
    <w:p w:rsidR="009E0DB9" w:rsidRDefault="009E0DB9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51F0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0DB9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50BF"/>
  <w15:docId w15:val="{877FCE21-2A47-4FA9-9326-035FDD38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E137C-BC9D-47B7-8102-4F1B6D20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227</cp:revision>
  <cp:lastPrinted>2022-03-31T11:25:00Z</cp:lastPrinted>
  <dcterms:created xsi:type="dcterms:W3CDTF">2018-11-12T11:36:00Z</dcterms:created>
  <dcterms:modified xsi:type="dcterms:W3CDTF">2022-05-17T08:33:00Z</dcterms:modified>
</cp:coreProperties>
</file>