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A633B5">
        <w:rPr>
          <w:sz w:val="28"/>
          <w:szCs w:val="28"/>
        </w:rPr>
        <w:t>02.08.2021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A633B5">
        <w:rPr>
          <w:sz w:val="28"/>
          <w:szCs w:val="28"/>
        </w:rPr>
        <w:t>614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Pr="00CF498E" w:rsidRDefault="006B7A21" w:rsidP="00CF498E">
      <w:pPr>
        <w:jc w:val="center"/>
        <w:rPr>
          <w:sz w:val="28"/>
          <w:szCs w:val="28"/>
        </w:rPr>
      </w:pPr>
    </w:p>
    <w:p w:rsidR="00530708" w:rsidRPr="00CF498E" w:rsidRDefault="00530708" w:rsidP="00CF49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0708" w:rsidRPr="00CF498E" w:rsidRDefault="00530708" w:rsidP="00CF49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98E">
        <w:rPr>
          <w:b/>
          <w:sz w:val="28"/>
          <w:szCs w:val="28"/>
        </w:rPr>
        <w:t xml:space="preserve">Об установлении публичного сервитута </w:t>
      </w:r>
    </w:p>
    <w:p w:rsidR="00530708" w:rsidRDefault="00530708" w:rsidP="00CF49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940" w:rsidRPr="00CF498E" w:rsidRDefault="00621940" w:rsidP="00CF49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F498E">
        <w:rPr>
          <w:color w:val="000000" w:themeColor="text1"/>
          <w:sz w:val="28"/>
          <w:szCs w:val="28"/>
        </w:rPr>
        <w:t xml:space="preserve">В соответствии с главой </w:t>
      </w:r>
      <w:r w:rsidRPr="00CF498E">
        <w:rPr>
          <w:color w:val="000000" w:themeColor="text1"/>
          <w:sz w:val="28"/>
          <w:szCs w:val="28"/>
          <w:lang w:val="en-US"/>
        </w:rPr>
        <w:t>V</w:t>
      </w:r>
      <w:r w:rsidRPr="00CF498E">
        <w:rPr>
          <w:color w:val="000000" w:themeColor="text1"/>
          <w:sz w:val="28"/>
          <w:szCs w:val="28"/>
          <w:vertAlign w:val="superscript"/>
        </w:rPr>
        <w:t>7</w:t>
      </w:r>
      <w:r w:rsidRPr="00CF498E">
        <w:rPr>
          <w:color w:val="000000" w:themeColor="text1"/>
          <w:sz w:val="28"/>
          <w:szCs w:val="28"/>
        </w:rPr>
        <w:t xml:space="preserve"> Земельного кодекса Российской Федерации, </w:t>
      </w:r>
      <w:r w:rsidRPr="00CF498E">
        <w:rPr>
          <w:color w:val="000000" w:themeColor="text1"/>
          <w:spacing w:val="-4"/>
          <w:sz w:val="28"/>
          <w:szCs w:val="28"/>
        </w:rPr>
        <w:t>статьей 3</w:t>
      </w:r>
      <w:r w:rsidRPr="00CF498E">
        <w:rPr>
          <w:color w:val="000000" w:themeColor="text1"/>
          <w:spacing w:val="-4"/>
          <w:sz w:val="28"/>
          <w:szCs w:val="28"/>
          <w:vertAlign w:val="superscript"/>
        </w:rPr>
        <w:t>6</w:t>
      </w:r>
      <w:r w:rsidRPr="00CF498E">
        <w:rPr>
          <w:color w:val="000000" w:themeColor="text1"/>
          <w:spacing w:val="-4"/>
          <w:sz w:val="28"/>
          <w:szCs w:val="28"/>
        </w:rPr>
        <w:t xml:space="preserve"> Федерального закона от 25.10.2001 № 137-ФЗ «О введении в действие</w:t>
      </w:r>
      <w:r w:rsidRPr="00CF498E">
        <w:rPr>
          <w:color w:val="000000" w:themeColor="text1"/>
          <w:sz w:val="28"/>
          <w:szCs w:val="28"/>
        </w:rPr>
        <w:t xml:space="preserve"> Земельного кодекса Российской Федерации», Федеральным законом от 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CF498E">
        <w:rPr>
          <w:i/>
          <w:color w:val="000000" w:themeColor="text1"/>
          <w:sz w:val="28"/>
          <w:szCs w:val="28"/>
        </w:rPr>
        <w:t xml:space="preserve">, </w:t>
      </w:r>
      <w:r w:rsidRPr="00CF498E">
        <w:rPr>
          <w:color w:val="000000" w:themeColor="text1"/>
          <w:sz w:val="28"/>
          <w:szCs w:val="28"/>
        </w:rPr>
        <w:t xml:space="preserve">постановлением Правительства </w:t>
      </w:r>
      <w:r w:rsidRPr="00CF498E">
        <w:rPr>
          <w:color w:val="000000" w:themeColor="text1"/>
          <w:spacing w:val="-4"/>
          <w:sz w:val="28"/>
          <w:szCs w:val="28"/>
        </w:rPr>
        <w:t>Российской Федерации от 24.02.2009 № 160 «О порядке установления охранных</w:t>
      </w:r>
      <w:proofErr w:type="gramEnd"/>
      <w:r w:rsidRPr="00CF498E">
        <w:rPr>
          <w:color w:val="000000" w:themeColor="text1"/>
          <w:sz w:val="28"/>
          <w:szCs w:val="28"/>
        </w:rPr>
        <w:t xml:space="preserve"> </w:t>
      </w:r>
      <w:proofErr w:type="gramStart"/>
      <w:r w:rsidRPr="00CF498E">
        <w:rPr>
          <w:color w:val="000000" w:themeColor="text1"/>
          <w:sz w:val="28"/>
          <w:szCs w:val="28"/>
        </w:rPr>
        <w:t xml:space="preserve">зон объектов электросетевого хозяйства и особых условий использования земельных участков, расположенных в границах таких зон», постановлением Правительства Российской Федерации от 26.08.2013 № 736 «О некоторых вопросах установления охранных зон объектов электросетевого хозяйства», постановлением Правительства Ростовской области от 28.09.2020 № 22 «Об утверждении Порядка взаимодействия органов исполнительной власти </w:t>
      </w:r>
      <w:r w:rsidRPr="00CF498E">
        <w:rPr>
          <w:color w:val="000000" w:themeColor="text1"/>
          <w:spacing w:val="-4"/>
          <w:sz w:val="28"/>
          <w:szCs w:val="28"/>
        </w:rPr>
        <w:t>Ростовской области при установлении публичных сервитутов в отдельных целях»,</w:t>
      </w:r>
      <w:r w:rsidRPr="00CF498E">
        <w:rPr>
          <w:color w:val="000000" w:themeColor="text1"/>
          <w:sz w:val="28"/>
          <w:szCs w:val="28"/>
        </w:rPr>
        <w:t xml:space="preserve"> учитывая письмо Федеральной службы государственной регистрации</w:t>
      </w:r>
      <w:proofErr w:type="gramEnd"/>
      <w:r w:rsidRPr="00CF498E">
        <w:rPr>
          <w:color w:val="000000" w:themeColor="text1"/>
          <w:sz w:val="28"/>
          <w:szCs w:val="28"/>
        </w:rPr>
        <w:t>, кадастра и картографии от 29.04.2021 № 11-00777/21, на основании ходатайства публичного акционерного общества «</w:t>
      </w:r>
      <w:proofErr w:type="spellStart"/>
      <w:r w:rsidRPr="00CF498E">
        <w:rPr>
          <w:color w:val="000000" w:themeColor="text1"/>
          <w:sz w:val="28"/>
          <w:szCs w:val="28"/>
        </w:rPr>
        <w:t>Россети</w:t>
      </w:r>
      <w:proofErr w:type="spellEnd"/>
      <w:r w:rsidRPr="00CF498E">
        <w:rPr>
          <w:color w:val="000000" w:themeColor="text1"/>
          <w:sz w:val="28"/>
          <w:szCs w:val="28"/>
        </w:rPr>
        <w:t xml:space="preserve"> Юг» (ОГРН 1076164009096, ИНН 6164266561) от 21.06.2021 Правительство Ростовской области </w:t>
      </w:r>
      <w:r w:rsidRPr="00CF498E">
        <w:rPr>
          <w:b/>
          <w:color w:val="000000" w:themeColor="text1"/>
          <w:spacing w:val="60"/>
          <w:sz w:val="28"/>
          <w:szCs w:val="28"/>
        </w:rPr>
        <w:t>постановляе</w:t>
      </w:r>
      <w:r w:rsidRPr="00CF498E">
        <w:rPr>
          <w:b/>
          <w:color w:val="000000" w:themeColor="text1"/>
          <w:sz w:val="28"/>
          <w:szCs w:val="28"/>
        </w:rPr>
        <w:t>т: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 xml:space="preserve">1. Установить публичный сервитут сроком на 49 лет в отношении земельных участков по Перечню согласно приложению № 1 к настоящему постановлению в целях размещения объектов электросетевого хозяйства (линия электропередач </w:t>
      </w:r>
      <w:proofErr w:type="gramStart"/>
      <w:r w:rsidRPr="00CF498E">
        <w:rPr>
          <w:color w:val="000000" w:themeColor="text1"/>
          <w:sz w:val="28"/>
          <w:szCs w:val="28"/>
        </w:rPr>
        <w:t>ВЛ</w:t>
      </w:r>
      <w:proofErr w:type="gramEnd"/>
      <w:r w:rsidRPr="00CF498E">
        <w:rPr>
          <w:color w:val="000000" w:themeColor="text1"/>
          <w:sz w:val="28"/>
          <w:szCs w:val="28"/>
        </w:rPr>
        <w:t xml:space="preserve"> 110 кВ Сальск-НС-1 к ПС 110/35/10 кВ «НС-1») и их неотъемлемых технологических частей (далее – публичный сервитут).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2. Утвердить границы публичного сервитута согласно приложению №</w:t>
      </w:r>
      <w:r w:rsidRPr="00CF498E">
        <w:rPr>
          <w:color w:val="000000" w:themeColor="text1"/>
          <w:sz w:val="28"/>
          <w:szCs w:val="28"/>
          <w:lang w:val="en-US"/>
        </w:rPr>
        <w:t> </w:t>
      </w:r>
      <w:r w:rsidRPr="00CF498E">
        <w:rPr>
          <w:color w:val="000000" w:themeColor="text1"/>
          <w:sz w:val="28"/>
          <w:szCs w:val="28"/>
        </w:rPr>
        <w:t xml:space="preserve">2. </w:t>
      </w:r>
    </w:p>
    <w:p w:rsidR="00530708" w:rsidRPr="00CF498E" w:rsidRDefault="00530708" w:rsidP="00621940">
      <w:pPr>
        <w:pageBreakBefore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lastRenderedPageBreak/>
        <w:t>3. </w:t>
      </w:r>
      <w:proofErr w:type="gramStart"/>
      <w:r w:rsidRPr="00CF498E">
        <w:rPr>
          <w:color w:val="000000" w:themeColor="text1"/>
          <w:sz w:val="28"/>
          <w:szCs w:val="28"/>
        </w:rPr>
        <w:t>Определить, что срок, в течение которого использование земельных участков согласно приложению № 1 к настоящему постановлению и (или) расположенных на них объектов недвижимого имущества в соответствии с их разрешенным использованием будет невозможно или существенно затруднено в связи с осуществлением публичного сервитута, при необходимости устанавливается публичным акционерным обществом «</w:t>
      </w:r>
      <w:proofErr w:type="spellStart"/>
      <w:r w:rsidRPr="00CF498E">
        <w:rPr>
          <w:color w:val="000000" w:themeColor="text1"/>
          <w:sz w:val="28"/>
          <w:szCs w:val="28"/>
        </w:rPr>
        <w:t>Россети</w:t>
      </w:r>
      <w:proofErr w:type="spellEnd"/>
      <w:r w:rsidRPr="00CF498E">
        <w:rPr>
          <w:color w:val="000000" w:themeColor="text1"/>
          <w:sz w:val="28"/>
          <w:szCs w:val="28"/>
        </w:rPr>
        <w:t xml:space="preserve"> Юг» ежегодно</w:t>
      </w:r>
      <w:r w:rsidR="00751F5C">
        <w:rPr>
          <w:color w:val="000000" w:themeColor="text1"/>
          <w:sz w:val="28"/>
          <w:szCs w:val="28"/>
        </w:rPr>
        <w:t>,</w:t>
      </w:r>
      <w:r w:rsidRPr="00CF498E">
        <w:rPr>
          <w:color w:val="000000" w:themeColor="text1"/>
          <w:sz w:val="28"/>
          <w:szCs w:val="28"/>
        </w:rPr>
        <w:t xml:space="preserve"> с 1 января по 31 декабря.</w:t>
      </w:r>
      <w:proofErr w:type="gramEnd"/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4. Определить, что график проведения работ при осуществлении деятельности, для обеспечения которой установлен публичный сервитут в отношении земельных участков, находящихся в государственной или муниципальной собственности и не предоставленных гражданам или юридическим лицам, устанавливается публичным акционерным обществом «</w:t>
      </w:r>
      <w:proofErr w:type="spellStart"/>
      <w:r w:rsidRPr="00CF498E">
        <w:rPr>
          <w:color w:val="000000" w:themeColor="text1"/>
          <w:sz w:val="28"/>
          <w:szCs w:val="28"/>
        </w:rPr>
        <w:t>Россети</w:t>
      </w:r>
      <w:proofErr w:type="spellEnd"/>
      <w:r w:rsidRPr="00CF498E">
        <w:rPr>
          <w:color w:val="000000" w:themeColor="text1"/>
          <w:sz w:val="28"/>
          <w:szCs w:val="28"/>
        </w:rPr>
        <w:t xml:space="preserve"> Юг» ежегодно</w:t>
      </w:r>
      <w:r w:rsidR="00751F5C">
        <w:rPr>
          <w:color w:val="000000" w:themeColor="text1"/>
          <w:sz w:val="28"/>
          <w:szCs w:val="28"/>
        </w:rPr>
        <w:t>,</w:t>
      </w:r>
      <w:r w:rsidRPr="00CF498E">
        <w:rPr>
          <w:color w:val="000000" w:themeColor="text1"/>
          <w:sz w:val="28"/>
          <w:szCs w:val="28"/>
        </w:rPr>
        <w:t xml:space="preserve"> с 1 января по 31 декабря.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5. Публичному акционерному обществу «</w:t>
      </w:r>
      <w:proofErr w:type="spellStart"/>
      <w:r w:rsidRPr="00CF498E">
        <w:rPr>
          <w:color w:val="000000" w:themeColor="text1"/>
          <w:sz w:val="28"/>
          <w:szCs w:val="28"/>
        </w:rPr>
        <w:t>Россети</w:t>
      </w:r>
      <w:proofErr w:type="spellEnd"/>
      <w:r w:rsidRPr="00CF498E">
        <w:rPr>
          <w:color w:val="000000" w:themeColor="text1"/>
          <w:sz w:val="28"/>
          <w:szCs w:val="28"/>
        </w:rPr>
        <w:t xml:space="preserve"> Юг»: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5.1. Обеспечить приведение земельных участков, указанных в приложении № 1 к настоящему постановлению, в состояние, пригодное для</w:t>
      </w:r>
      <w:r w:rsidR="00CF498E" w:rsidRPr="00CF498E">
        <w:rPr>
          <w:color w:val="000000" w:themeColor="text1"/>
          <w:sz w:val="28"/>
          <w:szCs w:val="28"/>
        </w:rPr>
        <w:t> </w:t>
      </w:r>
      <w:r w:rsidRPr="00CF498E">
        <w:rPr>
          <w:color w:val="000000" w:themeColor="text1"/>
          <w:sz w:val="28"/>
          <w:szCs w:val="28"/>
        </w:rPr>
        <w:t xml:space="preserve">их использования </w:t>
      </w:r>
      <w:r w:rsidRPr="00CF498E">
        <w:rPr>
          <w:color w:val="000000" w:themeColor="text1"/>
          <w:spacing w:val="-4"/>
          <w:sz w:val="28"/>
          <w:szCs w:val="28"/>
        </w:rPr>
        <w:t>в соответствии с видом разрешенного использования, в</w:t>
      </w:r>
      <w:r w:rsidR="00CF498E" w:rsidRPr="00CF498E">
        <w:rPr>
          <w:color w:val="000000" w:themeColor="text1"/>
          <w:spacing w:val="-4"/>
          <w:sz w:val="28"/>
          <w:szCs w:val="28"/>
        </w:rPr>
        <w:t> </w:t>
      </w:r>
      <w:r w:rsidRPr="00CF498E">
        <w:rPr>
          <w:color w:val="000000" w:themeColor="text1"/>
          <w:spacing w:val="-4"/>
          <w:sz w:val="28"/>
          <w:szCs w:val="28"/>
        </w:rPr>
        <w:t xml:space="preserve">сроки, предусмотренные </w:t>
      </w:r>
      <w:r w:rsidRPr="00CF498E">
        <w:rPr>
          <w:color w:val="000000" w:themeColor="text1"/>
          <w:sz w:val="28"/>
          <w:szCs w:val="28"/>
        </w:rPr>
        <w:t>пунктом 8 статьи 39</w:t>
      </w:r>
      <w:r w:rsidRPr="00CF498E">
        <w:rPr>
          <w:color w:val="000000" w:themeColor="text1"/>
          <w:sz w:val="28"/>
          <w:szCs w:val="28"/>
          <w:vertAlign w:val="superscript"/>
        </w:rPr>
        <w:t>50</w:t>
      </w:r>
      <w:r w:rsidRPr="00CF498E">
        <w:rPr>
          <w:color w:val="000000" w:themeColor="text1"/>
          <w:sz w:val="28"/>
          <w:szCs w:val="28"/>
        </w:rPr>
        <w:t xml:space="preserve"> Земельного кодекса Российской Федерации.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5.2. </w:t>
      </w:r>
      <w:proofErr w:type="gramStart"/>
      <w:r w:rsidRPr="00CF498E">
        <w:rPr>
          <w:color w:val="000000" w:themeColor="text1"/>
          <w:sz w:val="28"/>
          <w:szCs w:val="28"/>
        </w:rPr>
        <w:t>Обратиться  к владельцам автомобильных дорог в целях заключения договоров, заключаемых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 техническими требованиями и</w:t>
      </w:r>
      <w:r w:rsidR="00CF498E" w:rsidRPr="00CF498E">
        <w:rPr>
          <w:color w:val="000000" w:themeColor="text1"/>
          <w:sz w:val="28"/>
          <w:szCs w:val="28"/>
        </w:rPr>
        <w:t> </w:t>
      </w:r>
      <w:r w:rsidRPr="00CF498E">
        <w:rPr>
          <w:color w:val="000000" w:themeColor="text1"/>
          <w:sz w:val="28"/>
          <w:szCs w:val="28"/>
        </w:rPr>
        <w:t>условиями, подлежащими обязательному исполнению владельцами таких инженерных коммуникаций при их прокладке, переносе, переустройстве и</w:t>
      </w:r>
      <w:r w:rsidR="00CF498E" w:rsidRPr="00CF498E">
        <w:rPr>
          <w:color w:val="000000" w:themeColor="text1"/>
          <w:sz w:val="28"/>
          <w:szCs w:val="28"/>
        </w:rPr>
        <w:t> </w:t>
      </w:r>
      <w:r w:rsidRPr="00CF498E">
        <w:rPr>
          <w:color w:val="000000" w:themeColor="text1"/>
          <w:sz w:val="28"/>
          <w:szCs w:val="28"/>
        </w:rPr>
        <w:t>эксплуатации, в соответствии с требованиями Федерального закона от</w:t>
      </w:r>
      <w:r w:rsidR="00CF498E" w:rsidRPr="00CF498E">
        <w:rPr>
          <w:color w:val="000000" w:themeColor="text1"/>
          <w:sz w:val="28"/>
          <w:szCs w:val="28"/>
        </w:rPr>
        <w:t> </w:t>
      </w:r>
      <w:r w:rsidRPr="00CF498E">
        <w:rPr>
          <w:color w:val="000000" w:themeColor="text1"/>
          <w:sz w:val="28"/>
          <w:szCs w:val="28"/>
        </w:rPr>
        <w:t>08.11.2007 № 257-ФЗ</w:t>
      </w:r>
      <w:proofErr w:type="gramEnd"/>
      <w:r w:rsidRPr="00CF498E">
        <w:rPr>
          <w:color w:val="000000" w:themeColor="text1"/>
          <w:sz w:val="28"/>
          <w:szCs w:val="28"/>
        </w:rPr>
        <w:t xml:space="preserve">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отношении земельных участков с кадастровыми номерами: 61:34:0000000:49, 61:57:0000000:21 (далее</w:t>
      </w:r>
      <w:r w:rsidR="00CF498E" w:rsidRPr="00CF498E">
        <w:rPr>
          <w:color w:val="000000" w:themeColor="text1"/>
          <w:sz w:val="28"/>
          <w:szCs w:val="28"/>
        </w:rPr>
        <w:t> </w:t>
      </w:r>
      <w:r w:rsidRPr="00CF498E">
        <w:rPr>
          <w:color w:val="000000" w:themeColor="text1"/>
          <w:sz w:val="28"/>
          <w:szCs w:val="28"/>
        </w:rPr>
        <w:t>– договоры с владельцами автомобильных дорог).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5.3. После заключения договоров с владельцами автомобильных дорог, указанных в подпункте 5.2 настоящего пункта, предоставить их заверенные копии в министерство имущественных и земельных отношений, финансового оздоровления предприятий, организаций Ростовской области.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6. Рекомендовать публичному акционерному обществу «</w:t>
      </w:r>
      <w:proofErr w:type="spellStart"/>
      <w:r w:rsidRPr="00CF498E">
        <w:rPr>
          <w:color w:val="000000" w:themeColor="text1"/>
          <w:sz w:val="28"/>
          <w:szCs w:val="28"/>
        </w:rPr>
        <w:t>Россети</w:t>
      </w:r>
      <w:proofErr w:type="spellEnd"/>
      <w:r w:rsidRPr="00CF498E">
        <w:rPr>
          <w:color w:val="000000" w:themeColor="text1"/>
          <w:sz w:val="28"/>
          <w:szCs w:val="28"/>
        </w:rPr>
        <w:t xml:space="preserve"> Юг» уведомлять Правительство Ростовской области об изменениях характеристик объектов электросетевого хозяйства (линия электропередач </w:t>
      </w:r>
      <w:proofErr w:type="gramStart"/>
      <w:r w:rsidRPr="00CF498E">
        <w:rPr>
          <w:color w:val="000000" w:themeColor="text1"/>
          <w:sz w:val="28"/>
          <w:szCs w:val="28"/>
        </w:rPr>
        <w:t>ВЛ</w:t>
      </w:r>
      <w:proofErr w:type="gramEnd"/>
      <w:r w:rsidRPr="00CF498E">
        <w:rPr>
          <w:color w:val="000000" w:themeColor="text1"/>
          <w:sz w:val="28"/>
          <w:szCs w:val="28"/>
        </w:rPr>
        <w:t xml:space="preserve"> 110 кВ Сальск-НС-1 к ПС 110/35/10 кВ «НС-1») и их неотъемлемых технологических частей, оказывающих влияние на изменение границ охранной зоны данного объекта, в течение 30 дней с даты внесения таких изменений в</w:t>
      </w:r>
      <w:r w:rsidRPr="00CF498E">
        <w:rPr>
          <w:color w:val="000000" w:themeColor="text1"/>
          <w:sz w:val="28"/>
          <w:szCs w:val="28"/>
          <w:lang w:val="en-US"/>
        </w:rPr>
        <w:t> </w:t>
      </w:r>
      <w:r w:rsidRPr="00CF498E">
        <w:rPr>
          <w:color w:val="000000" w:themeColor="text1"/>
          <w:sz w:val="28"/>
          <w:szCs w:val="28"/>
        </w:rPr>
        <w:t>сведения Единого государственного реестра недвижимости.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7. Министерству имущественных и земельных отношений, финансового оздоровления предприятий, организаций Ростовской области (</w:t>
      </w:r>
      <w:proofErr w:type="spellStart"/>
      <w:r w:rsidRPr="00CF498E">
        <w:rPr>
          <w:color w:val="000000" w:themeColor="text1"/>
          <w:sz w:val="28"/>
          <w:szCs w:val="28"/>
        </w:rPr>
        <w:t>Осыченко</w:t>
      </w:r>
      <w:proofErr w:type="spellEnd"/>
      <w:r w:rsidRPr="00CF498E">
        <w:rPr>
          <w:color w:val="000000" w:themeColor="text1"/>
          <w:sz w:val="28"/>
          <w:szCs w:val="28"/>
        </w:rPr>
        <w:t xml:space="preserve"> Е.В.):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lastRenderedPageBreak/>
        <w:t>7.1. Обеспечить выполнение мероприятий, указанных в подпункте 17.2 пункта 17 Порядка взаимодействия органов исполнительной власти Ростовской области при установлении публичных сервитутов в отдельных целях, утвержденного постановлением Правительства Ростовской области от 28.09.2020 № 22.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7.2. </w:t>
      </w:r>
      <w:proofErr w:type="gramStart"/>
      <w:r w:rsidRPr="00CF498E">
        <w:rPr>
          <w:color w:val="000000" w:themeColor="text1"/>
          <w:sz w:val="28"/>
          <w:szCs w:val="28"/>
        </w:rPr>
        <w:t xml:space="preserve">Обеспечить направление в орган регистрации прав в срок не более </w:t>
      </w:r>
      <w:r w:rsidR="00751F5C">
        <w:rPr>
          <w:color w:val="000000" w:themeColor="text1"/>
          <w:sz w:val="28"/>
          <w:szCs w:val="28"/>
        </w:rPr>
        <w:t>пяти</w:t>
      </w:r>
      <w:r w:rsidRPr="00CF498E">
        <w:rPr>
          <w:color w:val="000000" w:themeColor="text1"/>
          <w:sz w:val="28"/>
          <w:szCs w:val="28"/>
        </w:rPr>
        <w:t xml:space="preserve"> рабочих дней со дня принятия настоящего постановления заявления о внесении сведений в Единый государственный реестр недвижимости о публичном сервитуте, установленном в отношении земельных участков, указанных в приложении № 1 к настоящему постановлению, за исключением земельных участков с кадастровыми номерами: 61:34:0000000:49, 61:57:0000000:21.</w:t>
      </w:r>
      <w:proofErr w:type="gramEnd"/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7.3. </w:t>
      </w:r>
      <w:proofErr w:type="gramStart"/>
      <w:r w:rsidRPr="00CF498E">
        <w:rPr>
          <w:color w:val="000000" w:themeColor="text1"/>
          <w:sz w:val="28"/>
          <w:szCs w:val="28"/>
        </w:rPr>
        <w:t xml:space="preserve">Обеспечить направление в орган регистрации прав в срок не более </w:t>
      </w:r>
      <w:r w:rsidR="00751F5C">
        <w:rPr>
          <w:color w:val="000000" w:themeColor="text1"/>
          <w:sz w:val="28"/>
          <w:szCs w:val="28"/>
        </w:rPr>
        <w:t>пяти</w:t>
      </w:r>
      <w:r w:rsidRPr="00CF498E">
        <w:rPr>
          <w:color w:val="000000" w:themeColor="text1"/>
          <w:sz w:val="28"/>
          <w:szCs w:val="28"/>
        </w:rPr>
        <w:t xml:space="preserve"> рабочих дней со дня получения копий договоров с владельцами автомобильных дорог в соответствии с подпунктом 5.3 пункта 5 настоящего постановления заявления о внесении сведений в Единый государственный реестр недвижимости о публичном сервитуте, установленном в отношении земельных участков с кадастровыми номерами: 61:34:0000000:49, 61:57:0000000:21.</w:t>
      </w:r>
      <w:proofErr w:type="gramEnd"/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 xml:space="preserve">8. Министерству промышленности и энергетики Ростовской области (Савельев А.В.) обеспечить опубликование настоящего постановления, </w:t>
      </w:r>
      <w:r w:rsidRPr="00CF498E">
        <w:rPr>
          <w:color w:val="000000" w:themeColor="text1"/>
          <w:spacing w:val="-4"/>
          <w:sz w:val="28"/>
          <w:szCs w:val="28"/>
        </w:rPr>
        <w:t>за исключением приложений к нему, в порядке, установленном для официального</w:t>
      </w:r>
      <w:r w:rsidRPr="00CF498E">
        <w:rPr>
          <w:color w:val="000000" w:themeColor="text1"/>
          <w:sz w:val="28"/>
          <w:szCs w:val="28"/>
        </w:rPr>
        <w:t xml:space="preserve"> опубликования (обнародования) муниципальных правовых актов уставом поселения, городского округа по месту нахождения земельных участков, в отношении которых принято решение об установлении публичного сервитута.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9. Публичный сервитут считается установленным со дня внесения сведений о нем в Единый государственный реестр недвижимости.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10. Настоящее постановление вступает в силу со дня его официального опубликования.</w:t>
      </w:r>
    </w:p>
    <w:p w:rsidR="00530708" w:rsidRPr="00CF498E" w:rsidRDefault="00530708" w:rsidP="00CF49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498E">
        <w:rPr>
          <w:color w:val="000000" w:themeColor="text1"/>
          <w:sz w:val="28"/>
          <w:szCs w:val="28"/>
        </w:rPr>
        <w:t>11. </w:t>
      </w:r>
      <w:proofErr w:type="gramStart"/>
      <w:r w:rsidRPr="00CF498E">
        <w:rPr>
          <w:color w:val="000000" w:themeColor="text1"/>
          <w:sz w:val="28"/>
          <w:szCs w:val="28"/>
        </w:rPr>
        <w:t>Контроль за</w:t>
      </w:r>
      <w:proofErr w:type="gramEnd"/>
      <w:r w:rsidRPr="00CF498E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 заместителя Губернатора Ростовской области Скрябина А.Ю.</w:t>
      </w:r>
    </w:p>
    <w:p w:rsidR="00530708" w:rsidRDefault="00530708" w:rsidP="00CF49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940" w:rsidRPr="00CF498E" w:rsidRDefault="00621940" w:rsidP="00CF49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0708" w:rsidRPr="00CF498E" w:rsidRDefault="00530708" w:rsidP="00CF49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0708" w:rsidRPr="00CF498E" w:rsidRDefault="00530708" w:rsidP="00CF498E">
      <w:pPr>
        <w:tabs>
          <w:tab w:val="left" w:pos="7655"/>
        </w:tabs>
        <w:ind w:right="7342"/>
        <w:jc w:val="center"/>
        <w:rPr>
          <w:sz w:val="28"/>
          <w:szCs w:val="28"/>
        </w:rPr>
      </w:pPr>
      <w:r w:rsidRPr="00CF498E">
        <w:rPr>
          <w:sz w:val="28"/>
          <w:szCs w:val="28"/>
        </w:rPr>
        <w:t>Губернатор</w:t>
      </w:r>
    </w:p>
    <w:p w:rsidR="00530708" w:rsidRPr="00CF498E" w:rsidRDefault="00530708" w:rsidP="00CF498E">
      <w:pPr>
        <w:tabs>
          <w:tab w:val="left" w:pos="7655"/>
        </w:tabs>
        <w:rPr>
          <w:sz w:val="28"/>
          <w:szCs w:val="28"/>
        </w:rPr>
      </w:pPr>
      <w:r w:rsidRPr="00CF498E">
        <w:rPr>
          <w:sz w:val="28"/>
          <w:szCs w:val="28"/>
        </w:rPr>
        <w:t>Ростовской области</w:t>
      </w:r>
      <w:r w:rsidRPr="00CF498E">
        <w:rPr>
          <w:sz w:val="28"/>
          <w:szCs w:val="28"/>
        </w:rPr>
        <w:tab/>
      </w:r>
      <w:r w:rsidRPr="00CF498E">
        <w:rPr>
          <w:sz w:val="28"/>
          <w:szCs w:val="28"/>
        </w:rPr>
        <w:tab/>
        <w:t xml:space="preserve">  В.Ю. </w:t>
      </w:r>
      <w:proofErr w:type="gramStart"/>
      <w:r w:rsidRPr="00CF498E">
        <w:rPr>
          <w:sz w:val="28"/>
          <w:szCs w:val="28"/>
        </w:rPr>
        <w:t>Голубев</w:t>
      </w:r>
      <w:proofErr w:type="gramEnd"/>
    </w:p>
    <w:p w:rsidR="00530708" w:rsidRDefault="00530708" w:rsidP="00CF498E">
      <w:pPr>
        <w:rPr>
          <w:sz w:val="28"/>
          <w:szCs w:val="28"/>
        </w:rPr>
      </w:pPr>
    </w:p>
    <w:p w:rsidR="00621940" w:rsidRPr="00CF498E" w:rsidRDefault="00621940" w:rsidP="00CF498E">
      <w:pPr>
        <w:rPr>
          <w:sz w:val="28"/>
          <w:szCs w:val="28"/>
        </w:rPr>
      </w:pPr>
    </w:p>
    <w:p w:rsidR="00530708" w:rsidRPr="00CF498E" w:rsidRDefault="00530708" w:rsidP="00CF498E">
      <w:pPr>
        <w:rPr>
          <w:sz w:val="28"/>
          <w:szCs w:val="28"/>
        </w:rPr>
      </w:pPr>
    </w:p>
    <w:p w:rsidR="00530708" w:rsidRPr="00CF498E" w:rsidRDefault="00530708" w:rsidP="00CF498E">
      <w:pPr>
        <w:rPr>
          <w:sz w:val="28"/>
          <w:szCs w:val="28"/>
        </w:rPr>
      </w:pPr>
      <w:r w:rsidRPr="00CF498E">
        <w:rPr>
          <w:sz w:val="28"/>
          <w:szCs w:val="28"/>
        </w:rPr>
        <w:t xml:space="preserve">Постановление вносит </w:t>
      </w:r>
    </w:p>
    <w:p w:rsidR="00530708" w:rsidRPr="00CF498E" w:rsidRDefault="00530708" w:rsidP="00CF498E">
      <w:pPr>
        <w:rPr>
          <w:sz w:val="28"/>
          <w:szCs w:val="28"/>
        </w:rPr>
      </w:pPr>
      <w:r w:rsidRPr="00CF498E">
        <w:rPr>
          <w:sz w:val="28"/>
          <w:szCs w:val="28"/>
        </w:rPr>
        <w:t xml:space="preserve">министерство </w:t>
      </w:r>
      <w:proofErr w:type="gramStart"/>
      <w:r w:rsidRPr="00CF498E">
        <w:rPr>
          <w:sz w:val="28"/>
          <w:szCs w:val="28"/>
        </w:rPr>
        <w:t>имущественных</w:t>
      </w:r>
      <w:proofErr w:type="gramEnd"/>
    </w:p>
    <w:p w:rsidR="00530708" w:rsidRPr="00CF498E" w:rsidRDefault="00530708" w:rsidP="00CF498E">
      <w:pPr>
        <w:rPr>
          <w:sz w:val="28"/>
          <w:szCs w:val="28"/>
        </w:rPr>
      </w:pPr>
      <w:r w:rsidRPr="00CF498E">
        <w:rPr>
          <w:sz w:val="28"/>
          <w:szCs w:val="28"/>
        </w:rPr>
        <w:t xml:space="preserve">и земельных отношений, </w:t>
      </w:r>
    </w:p>
    <w:p w:rsidR="00530708" w:rsidRPr="00CF498E" w:rsidRDefault="00530708" w:rsidP="00CF498E">
      <w:pPr>
        <w:rPr>
          <w:sz w:val="28"/>
          <w:szCs w:val="28"/>
        </w:rPr>
      </w:pPr>
      <w:r w:rsidRPr="00CF498E">
        <w:rPr>
          <w:sz w:val="28"/>
          <w:szCs w:val="28"/>
        </w:rPr>
        <w:t xml:space="preserve">финансового оздоровления </w:t>
      </w:r>
    </w:p>
    <w:p w:rsidR="00530708" w:rsidRPr="00CF498E" w:rsidRDefault="00530708" w:rsidP="00CF498E">
      <w:pPr>
        <w:rPr>
          <w:sz w:val="28"/>
          <w:szCs w:val="28"/>
        </w:rPr>
      </w:pPr>
      <w:r w:rsidRPr="00CF498E">
        <w:rPr>
          <w:sz w:val="28"/>
          <w:szCs w:val="28"/>
        </w:rPr>
        <w:t xml:space="preserve">предприятий, организаций </w:t>
      </w:r>
    </w:p>
    <w:p w:rsidR="00530708" w:rsidRDefault="00530708" w:rsidP="00CF498E">
      <w:pPr>
        <w:rPr>
          <w:sz w:val="28"/>
          <w:szCs w:val="28"/>
        </w:rPr>
      </w:pPr>
      <w:r w:rsidRPr="00CF498E">
        <w:rPr>
          <w:sz w:val="28"/>
          <w:szCs w:val="28"/>
        </w:rPr>
        <w:t xml:space="preserve">Ростовской области </w:t>
      </w:r>
      <w:bookmarkStart w:id="0" w:name="_GoBack"/>
      <w:bookmarkEnd w:id="0"/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lastRenderedPageBreak/>
        <w:t>Приложение N 1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к постановлению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Правительства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Ростовской области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от 02.08.2021 N 614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2E6">
        <w:rPr>
          <w:sz w:val="28"/>
          <w:szCs w:val="28"/>
        </w:rPr>
        <w:t>ПЕРЕЧЕНЬ</w:t>
      </w:r>
    </w:p>
    <w:p w:rsidR="000362E6" w:rsidRPr="000362E6" w:rsidRDefault="000362E6" w:rsidP="000362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2E6">
        <w:rPr>
          <w:sz w:val="28"/>
          <w:szCs w:val="28"/>
        </w:rPr>
        <w:t>ЗЕМЕЛЬНЫХ УЧАСТКОВ, В ОТНОШЕНИИ</w:t>
      </w:r>
    </w:p>
    <w:p w:rsidR="000362E6" w:rsidRPr="000362E6" w:rsidRDefault="000362E6" w:rsidP="000362E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362E6">
        <w:rPr>
          <w:sz w:val="28"/>
          <w:szCs w:val="28"/>
        </w:rPr>
        <w:t>КОТОРЫХ</w:t>
      </w:r>
      <w:proofErr w:type="gramEnd"/>
      <w:r w:rsidRPr="000362E6">
        <w:rPr>
          <w:sz w:val="28"/>
          <w:szCs w:val="28"/>
        </w:rPr>
        <w:t xml:space="preserve"> УСТАНАВЛИВАЕТСЯ ПУБЛИЧНЫЙ СЕРВИТУТ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1"/>
        <w:gridCol w:w="5952"/>
      </w:tblGrid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362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62E6">
              <w:rPr>
                <w:sz w:val="28"/>
                <w:szCs w:val="28"/>
              </w:rPr>
              <w:t>/</w:t>
            </w:r>
            <w:proofErr w:type="spellStart"/>
            <w:r w:rsidRPr="000362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61:34:0000000:49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61:34:0600004:800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</w:t>
            </w:r>
            <w:proofErr w:type="spellStart"/>
            <w:r w:rsidRPr="000362E6">
              <w:rPr>
                <w:sz w:val="28"/>
                <w:szCs w:val="28"/>
              </w:rPr>
              <w:t>Юловское</w:t>
            </w:r>
            <w:proofErr w:type="spellEnd"/>
            <w:r w:rsidRPr="000362E6">
              <w:rPr>
                <w:sz w:val="28"/>
                <w:szCs w:val="28"/>
              </w:rPr>
              <w:t xml:space="preserve"> сельское поселение, в кадастровом квартале 61:34:600004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61:57:0000000:21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</w:t>
            </w:r>
            <w:proofErr w:type="gramStart"/>
            <w:r w:rsidRPr="000362E6">
              <w:rPr>
                <w:sz w:val="28"/>
                <w:szCs w:val="28"/>
              </w:rPr>
              <w:t>г</w:t>
            </w:r>
            <w:proofErr w:type="gramEnd"/>
            <w:r w:rsidRPr="000362E6">
              <w:rPr>
                <w:sz w:val="28"/>
                <w:szCs w:val="28"/>
              </w:rPr>
              <w:t>. Сальск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61:57:0000000:3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</w:t>
            </w:r>
            <w:proofErr w:type="gramStart"/>
            <w:r w:rsidRPr="000362E6">
              <w:rPr>
                <w:sz w:val="28"/>
                <w:szCs w:val="28"/>
              </w:rPr>
              <w:t>г</w:t>
            </w:r>
            <w:proofErr w:type="gramEnd"/>
            <w:r w:rsidRPr="000362E6">
              <w:rPr>
                <w:sz w:val="28"/>
                <w:szCs w:val="28"/>
              </w:rPr>
              <w:t>. Сальск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61:34:0000000:7672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 xml:space="preserve">, ВЛ-10 кВ N 1 ПС </w:t>
            </w:r>
            <w:proofErr w:type="spellStart"/>
            <w:r w:rsidRPr="000362E6">
              <w:rPr>
                <w:sz w:val="28"/>
                <w:szCs w:val="28"/>
              </w:rPr>
              <w:t>Юловская</w:t>
            </w:r>
            <w:proofErr w:type="spell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61:34:0600003:1091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п. Супрун, в кадастровом квартале 61:34:60 00 03 с условным центром в п. Супрун, отд. N 2, поле V, </w:t>
            </w:r>
            <w:proofErr w:type="spellStart"/>
            <w:r w:rsidRPr="000362E6">
              <w:rPr>
                <w:sz w:val="28"/>
                <w:szCs w:val="28"/>
              </w:rPr>
              <w:t>уч</w:t>
            </w:r>
            <w:proofErr w:type="spellEnd"/>
            <w:r w:rsidRPr="000362E6">
              <w:rPr>
                <w:sz w:val="28"/>
                <w:szCs w:val="28"/>
              </w:rPr>
              <w:t>. 1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61:34:0600003:1115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район, в кадастровом квартале 61:34:0600003 с условным центром в п. Супрун, отделение N 1, поле IV2к, участок 1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61:34:0600003:237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район, п. Супрун, на землепользовании СПК (СА) "Победа", отделение N 1, поле IV к</w:t>
            </w:r>
            <w:proofErr w:type="gramStart"/>
            <w:r w:rsidRPr="000362E6">
              <w:rPr>
                <w:sz w:val="28"/>
                <w:szCs w:val="28"/>
              </w:rPr>
              <w:t>2</w:t>
            </w:r>
            <w:proofErr w:type="gram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61:34:0600003:239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п. Супрун, на землепользовании СПК (СА) "Победа", отделение N 1, поле IV </w:t>
            </w:r>
            <w:proofErr w:type="gramStart"/>
            <w:r w:rsidRPr="000362E6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61:34:0600004:1477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район,</w:t>
            </w:r>
          </w:p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362E6">
              <w:rPr>
                <w:sz w:val="28"/>
                <w:szCs w:val="28"/>
              </w:rPr>
              <w:t>к</w:t>
            </w:r>
            <w:proofErr w:type="gramEnd"/>
            <w:r w:rsidRPr="000362E6">
              <w:rPr>
                <w:sz w:val="28"/>
                <w:szCs w:val="28"/>
              </w:rPr>
              <w:t>/к 61:34:0600004: с условным центром</w:t>
            </w:r>
          </w:p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lastRenderedPageBreak/>
              <w:t xml:space="preserve">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19 Г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район,</w:t>
            </w:r>
          </w:p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в кадастровом квартале 61:34:600004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61:34:0600004:1545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</w:t>
            </w:r>
            <w:proofErr w:type="spellStart"/>
            <w:r w:rsidRPr="000362E6">
              <w:rPr>
                <w:sz w:val="28"/>
                <w:szCs w:val="28"/>
              </w:rPr>
              <w:t>Юловское</w:t>
            </w:r>
            <w:proofErr w:type="spellEnd"/>
            <w:r w:rsidRPr="000362E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61:34:0600004:1561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</w:t>
            </w:r>
            <w:proofErr w:type="spellStart"/>
            <w:r w:rsidRPr="000362E6">
              <w:rPr>
                <w:sz w:val="28"/>
                <w:szCs w:val="28"/>
              </w:rPr>
              <w:t>Юловское</w:t>
            </w:r>
            <w:proofErr w:type="spellEnd"/>
            <w:r w:rsidRPr="000362E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61:34:0600004:1565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</w:t>
            </w:r>
            <w:proofErr w:type="spellStart"/>
            <w:r w:rsidRPr="000362E6">
              <w:rPr>
                <w:sz w:val="28"/>
                <w:szCs w:val="28"/>
              </w:rPr>
              <w:t>Юловское</w:t>
            </w:r>
            <w:proofErr w:type="spellEnd"/>
            <w:r w:rsidRPr="000362E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61:34:0600004:1599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район, установлено относительно ориентира в кадастровом квартале 61:34:010104:0 поле 13г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61:34:0600004:1670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61:34:0600004:1673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61:34:0600004:1677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 xml:space="preserve">, поле VI, участок 2,3,4,5, поле VII, участок 2, поле 9 г, поле 1 </w:t>
            </w:r>
            <w:proofErr w:type="spellStart"/>
            <w:r w:rsidRPr="000362E6">
              <w:rPr>
                <w:sz w:val="28"/>
                <w:szCs w:val="28"/>
              </w:rPr>
              <w:t>мф</w:t>
            </w:r>
            <w:proofErr w:type="spell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61:34:0600004:1678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61:34:0600004:1689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I 2к, поле 3г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61:34:0600004:1706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61:34:0600004:1722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</w:t>
            </w:r>
            <w:r w:rsidRPr="000362E6">
              <w:rPr>
                <w:sz w:val="28"/>
                <w:szCs w:val="28"/>
              </w:rPr>
              <w:lastRenderedPageBreak/>
              <w:t xml:space="preserve">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VIII 5р поле 15о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61:34:0600004:1724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II, участок 2, поле VII 7р, поле 15о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61:34:0600004:1745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II 4р, поле III 4р, поле VI, участок 1, поле 15о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61:34:0600004:1748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VIII 7р, поле II, участок 2, поле 15о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61:34:0600004:1791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V 4р, поле VIII 4р, поле 12г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61:34:0600004:1836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VIII 7р, поле 15о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61:34:0600004:1838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VIII 7р, поле 15о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61:34:0600004:1862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IV, участок 5, поле II 7р, поле 15о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61:34:0600004:1863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IV, участок 5, поле II 7р, поле 15о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61:34:0600004:1869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>, поле II, участок 2, поле IV 6р, поле 15о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61:34:0600004:1896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61:34:0600004 с условным центром в п. </w:t>
            </w:r>
            <w:proofErr w:type="spellStart"/>
            <w:r w:rsidRPr="000362E6">
              <w:rPr>
                <w:sz w:val="28"/>
                <w:szCs w:val="28"/>
              </w:rPr>
              <w:t>Юловский</w:t>
            </w:r>
            <w:proofErr w:type="spellEnd"/>
            <w:r w:rsidRPr="000362E6">
              <w:rPr>
                <w:sz w:val="28"/>
                <w:szCs w:val="28"/>
              </w:rPr>
              <w:t xml:space="preserve">, поле </w:t>
            </w:r>
            <w:proofErr w:type="spellStart"/>
            <w:proofErr w:type="gramStart"/>
            <w:r w:rsidRPr="000362E6">
              <w:rPr>
                <w:sz w:val="28"/>
                <w:szCs w:val="28"/>
              </w:rPr>
              <w:t>I</w:t>
            </w:r>
            <w:proofErr w:type="gramEnd"/>
            <w:r w:rsidRPr="000362E6">
              <w:rPr>
                <w:sz w:val="28"/>
                <w:szCs w:val="28"/>
              </w:rPr>
              <w:t>р</w:t>
            </w:r>
            <w:proofErr w:type="spellEnd"/>
            <w:r w:rsidRPr="000362E6">
              <w:rPr>
                <w:sz w:val="28"/>
                <w:szCs w:val="28"/>
              </w:rPr>
              <w:t>, поле 15о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61:34:0600004:1912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</w:t>
            </w:r>
            <w:proofErr w:type="spellStart"/>
            <w:r w:rsidRPr="000362E6">
              <w:rPr>
                <w:sz w:val="28"/>
                <w:szCs w:val="28"/>
              </w:rPr>
              <w:t>Юловское</w:t>
            </w:r>
            <w:proofErr w:type="spellEnd"/>
            <w:r w:rsidRPr="000362E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61:34:0600006:38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61:34:60 00 06 с условным центром в п. Конезавод им. С. М. Буденного, отд. N 1, поле IX, </w:t>
            </w:r>
            <w:proofErr w:type="spellStart"/>
            <w:r w:rsidRPr="000362E6">
              <w:rPr>
                <w:sz w:val="28"/>
                <w:szCs w:val="28"/>
              </w:rPr>
              <w:t>уч</w:t>
            </w:r>
            <w:proofErr w:type="spellEnd"/>
            <w:r w:rsidRPr="000362E6">
              <w:rPr>
                <w:sz w:val="28"/>
                <w:szCs w:val="28"/>
              </w:rPr>
              <w:t>. 2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61:34:0600006:478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район, в кадастровом квартале 61:34:60 00 06 с условным центром в п. Конезавод им. Буденного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61:34:0600006:479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район, в кадастровом квартале 61:34:60 00 06 с условным центром в п. Конезавод им. Буденного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61:34:0600006:550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61:34:0600006:83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в кадастровом квартале 61:34:60 00 06 с условным центром в п. Конезавод имени Буденного, отд. N 2, поле V </w:t>
            </w:r>
            <w:proofErr w:type="gramStart"/>
            <w:r w:rsidRPr="000362E6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61:34:0600006:84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район, в кадастровом квартале 61:34:60 00 06 с условным центром в п. Конезавод имени Буденного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61:57:0010301:1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</w:t>
            </w:r>
            <w:proofErr w:type="gramStart"/>
            <w:r w:rsidRPr="000362E6">
              <w:rPr>
                <w:sz w:val="28"/>
                <w:szCs w:val="28"/>
              </w:rPr>
              <w:t>г</w:t>
            </w:r>
            <w:proofErr w:type="gramEnd"/>
            <w:r w:rsidRPr="000362E6">
              <w:rPr>
                <w:sz w:val="28"/>
                <w:szCs w:val="28"/>
              </w:rPr>
              <w:t>. Сальск, северная окраина г. Сальска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61:57:0010301:190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Ростовская область, Сальский район, </w:t>
            </w:r>
            <w:proofErr w:type="gramStart"/>
            <w:r w:rsidRPr="000362E6">
              <w:rPr>
                <w:sz w:val="28"/>
                <w:szCs w:val="28"/>
              </w:rPr>
              <w:t>г</w:t>
            </w:r>
            <w:proofErr w:type="gramEnd"/>
            <w:r w:rsidRPr="000362E6">
              <w:rPr>
                <w:sz w:val="28"/>
                <w:szCs w:val="28"/>
              </w:rPr>
              <w:t>. Сальск, ул. Артюхиной, 3</w:t>
            </w:r>
          </w:p>
        </w:tc>
      </w:tr>
    </w:tbl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Примечание.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1. Адреса и описание местоположения земельных участков приведены в соответствии с выписками из Единого государственного реестра недвижимости от 24.06.2021, 25.06.2021.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lastRenderedPageBreak/>
        <w:t>2. Используемые сокращения: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0362E6">
        <w:rPr>
          <w:sz w:val="28"/>
          <w:szCs w:val="28"/>
        </w:rPr>
        <w:t>ВЛ</w:t>
      </w:r>
      <w:proofErr w:type="gramEnd"/>
      <w:r w:rsidRPr="000362E6">
        <w:rPr>
          <w:sz w:val="28"/>
          <w:szCs w:val="28"/>
        </w:rPr>
        <w:t xml:space="preserve"> - высоковольтная линия;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г. - город;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кВ - киловольт;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НС - насосная станция;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п. - поселок;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ПС - подстанция;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отд. - отделение;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СПК - сельскохозяйственный производственный кооператив;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СА - сельскохозяйственная артель;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ул. - улица;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0362E6">
        <w:rPr>
          <w:sz w:val="28"/>
          <w:szCs w:val="28"/>
        </w:rPr>
        <w:t>уч</w:t>
      </w:r>
      <w:proofErr w:type="spellEnd"/>
      <w:r w:rsidRPr="000362E6">
        <w:rPr>
          <w:sz w:val="28"/>
          <w:szCs w:val="28"/>
        </w:rPr>
        <w:t>. - участок;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0362E6">
        <w:rPr>
          <w:sz w:val="28"/>
          <w:szCs w:val="28"/>
        </w:rPr>
        <w:t>к</w:t>
      </w:r>
      <w:proofErr w:type="gramEnd"/>
      <w:r w:rsidRPr="000362E6">
        <w:rPr>
          <w:sz w:val="28"/>
          <w:szCs w:val="28"/>
        </w:rPr>
        <w:t>/к - кадастровый квартал.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Заместитель начальника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управления документационного обеспечения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Правительства Ростовской области -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начальник отдела нормативных документов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В.В.СЕЧКОВ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lastRenderedPageBreak/>
        <w:t>Приложение N 2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к постановлению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Правительства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Ростовской области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от 02.08.2021 N 614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2E6">
        <w:rPr>
          <w:sz w:val="28"/>
          <w:szCs w:val="28"/>
        </w:rPr>
        <w:t>ГРАНИЦЫ</w:t>
      </w:r>
    </w:p>
    <w:p w:rsidR="000362E6" w:rsidRPr="000362E6" w:rsidRDefault="000362E6" w:rsidP="000362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2E6">
        <w:rPr>
          <w:sz w:val="28"/>
          <w:szCs w:val="28"/>
        </w:rPr>
        <w:t>ПУБЛИЧНОГО СЕРВИТУТА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2E6">
        <w:rPr>
          <w:sz w:val="28"/>
          <w:szCs w:val="28"/>
        </w:rPr>
        <w:t>1. Чертеж границ публичного сервитута</w:t>
      </w:r>
    </w:p>
    <w:p w:rsidR="000362E6" w:rsidRPr="000362E6" w:rsidRDefault="000362E6" w:rsidP="000362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2E6">
        <w:rPr>
          <w:sz w:val="28"/>
          <w:szCs w:val="28"/>
        </w:rPr>
        <w:t>(не приводится)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2E6">
        <w:rPr>
          <w:sz w:val="28"/>
          <w:szCs w:val="28"/>
        </w:rPr>
        <w:t>2. Описание местоположения границ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Таблица N 1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1"/>
        <w:gridCol w:w="4251"/>
      </w:tblGrid>
      <w:tr w:rsidR="000362E6" w:rsidRPr="000362E6"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Сведения об объекте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362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62E6">
              <w:rPr>
                <w:sz w:val="28"/>
                <w:szCs w:val="28"/>
              </w:rPr>
              <w:t>/</w:t>
            </w:r>
            <w:proofErr w:type="spellStart"/>
            <w:r w:rsidRPr="000362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Описание характеристики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Ростовская область, Сальский район, город Сальск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Площадь объекта +/- величина погрешности определения площади (</w:t>
            </w:r>
            <w:proofErr w:type="gramStart"/>
            <w:r w:rsidRPr="000362E6">
              <w:rPr>
                <w:sz w:val="28"/>
                <w:szCs w:val="28"/>
              </w:rPr>
              <w:t>Р</w:t>
            </w:r>
            <w:proofErr w:type="gramEnd"/>
            <w:r w:rsidRPr="000362E6">
              <w:rPr>
                <w:sz w:val="28"/>
                <w:szCs w:val="28"/>
              </w:rPr>
              <w:t>+/- Дельта Р)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1361832 +/- 408 кв. м</w:t>
            </w:r>
          </w:p>
        </w:tc>
      </w:tr>
      <w:tr w:rsidR="000362E6" w:rsidRPr="000362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Иные характеристики объекта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публичный сервитут устанавливается в целях размещения объекта электросетевого хозяйства (линия электропередач </w:t>
            </w:r>
            <w:proofErr w:type="gramStart"/>
            <w:r w:rsidRPr="000362E6">
              <w:rPr>
                <w:sz w:val="28"/>
                <w:szCs w:val="28"/>
              </w:rPr>
              <w:t>ВЛ</w:t>
            </w:r>
            <w:proofErr w:type="gramEnd"/>
            <w:r w:rsidRPr="000362E6">
              <w:rPr>
                <w:sz w:val="28"/>
                <w:szCs w:val="28"/>
              </w:rPr>
              <w:t xml:space="preserve"> 110 кВ Сальск-НС-1 к ПС 110/35/10 кВ "НС-1") и их неотъемлемых технологических частей</w:t>
            </w:r>
          </w:p>
        </w:tc>
      </w:tr>
    </w:tbl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Таблица N 2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587"/>
        <w:gridCol w:w="1587"/>
        <w:gridCol w:w="1700"/>
        <w:gridCol w:w="1530"/>
        <w:gridCol w:w="1530"/>
      </w:tblGrid>
      <w:tr w:rsidR="000362E6" w:rsidRPr="000362E6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Сведения о местоположении границ объекта</w:t>
            </w:r>
          </w:p>
        </w:tc>
      </w:tr>
      <w:tr w:rsidR="000362E6" w:rsidRPr="000362E6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Система координат МСК-61</w:t>
            </w:r>
          </w:p>
        </w:tc>
      </w:tr>
      <w:tr w:rsidR="000362E6" w:rsidRPr="000362E6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Сведения о характерных точках границ объекта</w:t>
            </w:r>
          </w:p>
        </w:tc>
      </w:tr>
      <w:tr w:rsidR="000362E6" w:rsidRPr="000362E6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Координаты (метров)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 xml:space="preserve">Средняя </w:t>
            </w:r>
            <w:proofErr w:type="spellStart"/>
            <w:r w:rsidRPr="000362E6">
              <w:rPr>
                <w:sz w:val="28"/>
                <w:szCs w:val="28"/>
              </w:rPr>
              <w:t>квадратическая</w:t>
            </w:r>
            <w:proofErr w:type="spellEnd"/>
            <w:r w:rsidRPr="000362E6">
              <w:rPr>
                <w:sz w:val="28"/>
                <w:szCs w:val="28"/>
              </w:rPr>
              <w:t xml:space="preserve"> погрешность положения характерной точки (</w:t>
            </w:r>
            <w:proofErr w:type="spellStart"/>
            <w:r w:rsidRPr="000362E6">
              <w:rPr>
                <w:sz w:val="28"/>
                <w:szCs w:val="28"/>
              </w:rPr>
              <w:t>М</w:t>
            </w:r>
            <w:proofErr w:type="gramStart"/>
            <w:r w:rsidRPr="000362E6">
              <w:rPr>
                <w:sz w:val="28"/>
                <w:szCs w:val="28"/>
              </w:rPr>
              <w:t>t</w:t>
            </w:r>
            <w:proofErr w:type="spellEnd"/>
            <w:proofErr w:type="gramEnd"/>
            <w:r w:rsidRPr="000362E6">
              <w:rPr>
                <w:sz w:val="28"/>
                <w:szCs w:val="28"/>
              </w:rPr>
              <w:t>) (метров)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Описание обозначения точки на местности (при наличии)</w:t>
            </w:r>
          </w:p>
        </w:tc>
      </w:tr>
      <w:tr w:rsidR="000362E6" w:rsidRPr="000362E6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Y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371622.63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2337557.59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369009.20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2337443.16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367967.94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2337986.12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367960.70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2337988.25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367953.85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2337987.44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367631.33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2337928.81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367625.75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2337923.56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367361.94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2337544.40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367199.40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2337551.01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367028.78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2337557.50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366858.21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2337563.99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371622.63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2337557.59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369009.20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2337443.16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367967.94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2337986.12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367960.70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2337988.25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367953.85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2337987.44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367631.33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2337928.81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367625.75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2337923.56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367361.94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2337544.40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367199.40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2337551.01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367028.78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2337557.50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366858.21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2337563.99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366687.64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2337570.47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366517.07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2337576.96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366346.51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2337583.45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366179.72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2337589.83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366013.24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2337596.20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365841.85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2337608.27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360452.70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2336647.40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349261.58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2345754.12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349251.56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2345757.62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349242.52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2345756.74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344264.90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2343589.83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340409.96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2341932.66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340425.31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2341898.89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344279.63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2343555.89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349246.96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2345718.32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360435.92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2336613.35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360443.19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2336610.44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360450.85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2336609.48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365843.69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2337571.05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366010.93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2337559.27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366178.31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2337552.86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366345.09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2337546.48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366515.67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2337539.99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366686.24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2337533.50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366856.81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2337527.01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367027.38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2337520.52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367197.92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2337514.04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367370.58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2337507.10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367378.68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2337508.53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367386.54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2337514.85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367651.74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2337896.13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367956.42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2337950.40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369001.09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2337405.78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371634.72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2337521.30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372580.45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2338154.58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372595.58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2338165.30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372575.37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2338195.53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372559.86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2338185.32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371622.63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2337557.59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  <w:tr w:rsidR="000362E6" w:rsidRPr="000362E6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Сведения о характерных точках части (частей) границы объекта</w:t>
            </w:r>
          </w:p>
        </w:tc>
      </w:tr>
      <w:tr w:rsidR="000362E6" w:rsidRPr="000362E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6" w:rsidRPr="000362E6" w:rsidRDefault="000362E6" w:rsidP="00036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2E6">
              <w:rPr>
                <w:sz w:val="28"/>
                <w:szCs w:val="28"/>
              </w:rPr>
              <w:t>-</w:t>
            </w:r>
          </w:p>
        </w:tc>
      </w:tr>
    </w:tbl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Примечание.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Используемые сокращения: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0362E6">
        <w:rPr>
          <w:sz w:val="28"/>
          <w:szCs w:val="28"/>
        </w:rPr>
        <w:t>ВЛ</w:t>
      </w:r>
      <w:proofErr w:type="gramEnd"/>
      <w:r w:rsidRPr="000362E6">
        <w:rPr>
          <w:sz w:val="28"/>
          <w:szCs w:val="28"/>
        </w:rPr>
        <w:t xml:space="preserve"> - высоковольтная линия;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кв. м - квадратный метр;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М - масштаб;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0362E6">
        <w:rPr>
          <w:sz w:val="28"/>
          <w:szCs w:val="28"/>
        </w:rPr>
        <w:lastRenderedPageBreak/>
        <w:t>М</w:t>
      </w:r>
      <w:proofErr w:type="gramStart"/>
      <w:r w:rsidRPr="000362E6">
        <w:rPr>
          <w:sz w:val="28"/>
          <w:szCs w:val="28"/>
        </w:rPr>
        <w:t>t</w:t>
      </w:r>
      <w:proofErr w:type="spellEnd"/>
      <w:proofErr w:type="gramEnd"/>
      <w:r w:rsidRPr="000362E6">
        <w:rPr>
          <w:sz w:val="28"/>
          <w:szCs w:val="28"/>
        </w:rPr>
        <w:t xml:space="preserve"> - метод определения координат;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МСК-61 - местная система координат;</w:t>
      </w:r>
    </w:p>
    <w:p w:rsidR="000362E6" w:rsidRPr="000362E6" w:rsidRDefault="000362E6" w:rsidP="000362E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62E6">
        <w:rPr>
          <w:sz w:val="28"/>
          <w:szCs w:val="28"/>
        </w:rPr>
        <w:t>ПС - подстанция.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Заместитель начальника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управления документационного обеспечения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Правительства Ростовской области -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начальник отдела нормативных документов</w:t>
      </w:r>
    </w:p>
    <w:p w:rsidR="000362E6" w:rsidRPr="000362E6" w:rsidRDefault="000362E6" w:rsidP="000362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62E6">
        <w:rPr>
          <w:sz w:val="28"/>
          <w:szCs w:val="28"/>
        </w:rPr>
        <w:t>В.В.СЕЧКОВ</w:t>
      </w:r>
    </w:p>
    <w:p w:rsidR="000362E6" w:rsidRPr="000362E6" w:rsidRDefault="000362E6" w:rsidP="000362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E6" w:rsidRPr="00CF498E" w:rsidRDefault="000362E6" w:rsidP="00CF498E">
      <w:pPr>
        <w:rPr>
          <w:sz w:val="28"/>
          <w:szCs w:val="28"/>
        </w:rPr>
      </w:pPr>
    </w:p>
    <w:sectPr w:rsidR="000362E6" w:rsidRPr="00CF498E" w:rsidSect="005A228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F3" w:rsidRDefault="00FB65F3">
      <w:r>
        <w:separator/>
      </w:r>
    </w:p>
  </w:endnote>
  <w:endnote w:type="continuationSeparator" w:id="0">
    <w:p w:rsidR="00FB65F3" w:rsidRDefault="00FB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5C" w:rsidRDefault="004518C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51F5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1F5C" w:rsidRDefault="00751F5C">
    <w:pPr>
      <w:pStyle w:val="a7"/>
      <w:ind w:right="360"/>
    </w:pPr>
  </w:p>
  <w:p w:rsidR="00751F5C" w:rsidRDefault="00751F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5C" w:rsidRPr="005A2283" w:rsidRDefault="004518CB" w:rsidP="005A2283">
    <w:pPr>
      <w:pStyle w:val="a7"/>
      <w:rPr>
        <w:lang w:val="en-US"/>
      </w:rPr>
    </w:pPr>
    <w:fldSimple w:instr=" FILENAME  \* FirstCap \p  \* MERGEFORMAT ">
      <w:r w:rsidR="003F1EAD">
        <w:rPr>
          <w:noProof/>
          <w:lang w:val="en-US"/>
        </w:rPr>
        <w:t>Y:\ORST\Ppo\ppo590.f21.docx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F3" w:rsidRDefault="00FB65F3">
      <w:r>
        <w:separator/>
      </w:r>
    </w:p>
  </w:footnote>
  <w:footnote w:type="continuationSeparator" w:id="0">
    <w:p w:rsidR="00FB65F3" w:rsidRDefault="00FB6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751F5C" w:rsidRDefault="004518CB">
        <w:pPr>
          <w:pStyle w:val="a9"/>
          <w:jc w:val="center"/>
        </w:pPr>
        <w:r>
          <w:fldChar w:fldCharType="begin"/>
        </w:r>
        <w:r w:rsidR="00751F5C">
          <w:instrText>PAGE   \* MERGEFORMAT</w:instrText>
        </w:r>
        <w:r>
          <w:fldChar w:fldCharType="separate"/>
        </w:r>
        <w:r w:rsidR="00494ADC">
          <w:rPr>
            <w:noProof/>
          </w:rPr>
          <w:t>3</w:t>
        </w:r>
        <w:r>
          <w:fldChar w:fldCharType="end"/>
        </w:r>
      </w:p>
    </w:sdtContent>
  </w:sdt>
  <w:p w:rsidR="00751F5C" w:rsidRPr="005B2F04" w:rsidRDefault="00751F5C">
    <w:pPr>
      <w:pStyle w:val="a9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491335"/>
      <w:docPartObj>
        <w:docPartGallery w:val="Page Numbers (Top of Page)"/>
        <w:docPartUnique/>
      </w:docPartObj>
    </w:sdtPr>
    <w:sdtContent>
      <w:p w:rsidR="00751F5C" w:rsidRDefault="004518CB">
        <w:pPr>
          <w:pStyle w:val="a9"/>
          <w:jc w:val="center"/>
        </w:pPr>
        <w:r>
          <w:fldChar w:fldCharType="begin"/>
        </w:r>
        <w:r w:rsidR="00751F5C">
          <w:instrText>PAGE   \* MERGEFORMAT</w:instrText>
        </w:r>
        <w:r>
          <w:fldChar w:fldCharType="separate"/>
        </w:r>
        <w:r w:rsidR="00A633B5">
          <w:rPr>
            <w:noProof/>
          </w:rPr>
          <w:t>1</w:t>
        </w:r>
        <w:r>
          <w:fldChar w:fldCharType="end"/>
        </w:r>
      </w:p>
    </w:sdtContent>
  </w:sdt>
  <w:p w:rsidR="00751F5C" w:rsidRPr="005B2F04" w:rsidRDefault="00751F5C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204FAD"/>
    <w:multiLevelType w:val="hybridMultilevel"/>
    <w:tmpl w:val="26B09798"/>
    <w:lvl w:ilvl="0" w:tplc="4FB8DF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08"/>
    <w:rsid w:val="000021E0"/>
    <w:rsid w:val="000324BE"/>
    <w:rsid w:val="000362E6"/>
    <w:rsid w:val="00043F86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4C30"/>
    <w:rsid w:val="002F63E3"/>
    <w:rsid w:val="002F74D7"/>
    <w:rsid w:val="0030124B"/>
    <w:rsid w:val="00313D3A"/>
    <w:rsid w:val="003167D4"/>
    <w:rsid w:val="00341FC1"/>
    <w:rsid w:val="003477D9"/>
    <w:rsid w:val="0037040B"/>
    <w:rsid w:val="00384CC8"/>
    <w:rsid w:val="003921D8"/>
    <w:rsid w:val="003B053F"/>
    <w:rsid w:val="003B2193"/>
    <w:rsid w:val="003E5E33"/>
    <w:rsid w:val="003F1EAD"/>
    <w:rsid w:val="00407B71"/>
    <w:rsid w:val="00413F61"/>
    <w:rsid w:val="00425061"/>
    <w:rsid w:val="004264A2"/>
    <w:rsid w:val="0043686A"/>
    <w:rsid w:val="00441069"/>
    <w:rsid w:val="00444636"/>
    <w:rsid w:val="004518CB"/>
    <w:rsid w:val="00453869"/>
    <w:rsid w:val="004542A9"/>
    <w:rsid w:val="00470BA8"/>
    <w:rsid w:val="004711EC"/>
    <w:rsid w:val="00480BC7"/>
    <w:rsid w:val="004871AA"/>
    <w:rsid w:val="00494ADC"/>
    <w:rsid w:val="004B6A5C"/>
    <w:rsid w:val="004E78FD"/>
    <w:rsid w:val="004F7011"/>
    <w:rsid w:val="00515D9C"/>
    <w:rsid w:val="0052679E"/>
    <w:rsid w:val="00530708"/>
    <w:rsid w:val="00531FBD"/>
    <w:rsid w:val="0053366A"/>
    <w:rsid w:val="00540E73"/>
    <w:rsid w:val="00586052"/>
    <w:rsid w:val="00587BF6"/>
    <w:rsid w:val="00591C83"/>
    <w:rsid w:val="005A2283"/>
    <w:rsid w:val="005B2F04"/>
    <w:rsid w:val="005B42DF"/>
    <w:rsid w:val="005C5FF3"/>
    <w:rsid w:val="005E529A"/>
    <w:rsid w:val="00611679"/>
    <w:rsid w:val="00613D7D"/>
    <w:rsid w:val="00621940"/>
    <w:rsid w:val="006564DB"/>
    <w:rsid w:val="00657445"/>
    <w:rsid w:val="00660EE3"/>
    <w:rsid w:val="00676B57"/>
    <w:rsid w:val="006B7A21"/>
    <w:rsid w:val="006C109F"/>
    <w:rsid w:val="007120F8"/>
    <w:rsid w:val="007219F0"/>
    <w:rsid w:val="00751F5C"/>
    <w:rsid w:val="007730B1"/>
    <w:rsid w:val="00782222"/>
    <w:rsid w:val="007936ED"/>
    <w:rsid w:val="007B585F"/>
    <w:rsid w:val="007B6388"/>
    <w:rsid w:val="007C0A5F"/>
    <w:rsid w:val="007F302F"/>
    <w:rsid w:val="00800139"/>
    <w:rsid w:val="00803F3C"/>
    <w:rsid w:val="00804CFE"/>
    <w:rsid w:val="00811C94"/>
    <w:rsid w:val="00811CF1"/>
    <w:rsid w:val="008438D7"/>
    <w:rsid w:val="00860E5A"/>
    <w:rsid w:val="00867AB6"/>
    <w:rsid w:val="0089198F"/>
    <w:rsid w:val="008A26EE"/>
    <w:rsid w:val="008B37B2"/>
    <w:rsid w:val="008B6AD3"/>
    <w:rsid w:val="00907161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26192"/>
    <w:rsid w:val="00A30E81"/>
    <w:rsid w:val="00A32BAF"/>
    <w:rsid w:val="00A34804"/>
    <w:rsid w:val="00A633B5"/>
    <w:rsid w:val="00A67B50"/>
    <w:rsid w:val="00A67CDA"/>
    <w:rsid w:val="00A941CF"/>
    <w:rsid w:val="00AB1ACA"/>
    <w:rsid w:val="00AE2601"/>
    <w:rsid w:val="00B02C23"/>
    <w:rsid w:val="00B1480C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5AEC"/>
    <w:rsid w:val="00BF39F0"/>
    <w:rsid w:val="00C11FDF"/>
    <w:rsid w:val="00C572C4"/>
    <w:rsid w:val="00C731BB"/>
    <w:rsid w:val="00C95DA9"/>
    <w:rsid w:val="00CA151C"/>
    <w:rsid w:val="00CA51D9"/>
    <w:rsid w:val="00CB1900"/>
    <w:rsid w:val="00CB43C1"/>
    <w:rsid w:val="00CC7513"/>
    <w:rsid w:val="00CD077D"/>
    <w:rsid w:val="00CE5183"/>
    <w:rsid w:val="00CF077F"/>
    <w:rsid w:val="00CF498E"/>
    <w:rsid w:val="00D00358"/>
    <w:rsid w:val="00D13E83"/>
    <w:rsid w:val="00D16C9D"/>
    <w:rsid w:val="00D460DE"/>
    <w:rsid w:val="00D65611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65F3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CB"/>
  </w:style>
  <w:style w:type="paragraph" w:styleId="1">
    <w:name w:val="heading 1"/>
    <w:basedOn w:val="a"/>
    <w:next w:val="a"/>
    <w:link w:val="10"/>
    <w:uiPriority w:val="99"/>
    <w:qFormat/>
    <w:rsid w:val="004518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518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518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518C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518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518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518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530708"/>
    <w:rPr>
      <w:rFonts w:ascii="Consolas" w:hAnsi="Consolas"/>
    </w:rPr>
  </w:style>
  <w:style w:type="character" w:customStyle="1" w:styleId="14">
    <w:name w:val="Текст примечания Знак1"/>
    <w:basedOn w:val="a0"/>
    <w:uiPriority w:val="99"/>
    <w:semiHidden/>
    <w:rsid w:val="00530708"/>
  </w:style>
  <w:style w:type="character" w:customStyle="1" w:styleId="15">
    <w:name w:val="Текст концевой сноски Знак1"/>
    <w:basedOn w:val="a0"/>
    <w:uiPriority w:val="99"/>
    <w:semiHidden/>
    <w:rsid w:val="00530708"/>
  </w:style>
  <w:style w:type="character" w:customStyle="1" w:styleId="16">
    <w:name w:val="Красная строка Знак1"/>
    <w:basedOn w:val="a4"/>
    <w:uiPriority w:val="99"/>
    <w:semiHidden/>
    <w:rsid w:val="00530708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530708"/>
  </w:style>
  <w:style w:type="character" w:customStyle="1" w:styleId="310">
    <w:name w:val="Основной текст 3 Знак1"/>
    <w:basedOn w:val="a0"/>
    <w:uiPriority w:val="99"/>
    <w:semiHidden/>
    <w:rsid w:val="00530708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530708"/>
  </w:style>
  <w:style w:type="character" w:customStyle="1" w:styleId="311">
    <w:name w:val="Основной текст с отступом 3 Знак1"/>
    <w:basedOn w:val="a0"/>
    <w:uiPriority w:val="99"/>
    <w:semiHidden/>
    <w:rsid w:val="00530708"/>
    <w:rPr>
      <w:sz w:val="16"/>
      <w:szCs w:val="16"/>
    </w:rPr>
  </w:style>
  <w:style w:type="character" w:customStyle="1" w:styleId="17">
    <w:name w:val="Схема документа Знак1"/>
    <w:basedOn w:val="a0"/>
    <w:uiPriority w:val="99"/>
    <w:semiHidden/>
    <w:rsid w:val="00530708"/>
    <w:rPr>
      <w:rFonts w:ascii="Tahoma" w:hAnsi="Tahoma" w:cs="Tahoma"/>
      <w:sz w:val="16"/>
      <w:szCs w:val="16"/>
    </w:rPr>
  </w:style>
  <w:style w:type="character" w:customStyle="1" w:styleId="18">
    <w:name w:val="Текст Знак1"/>
    <w:basedOn w:val="a0"/>
    <w:uiPriority w:val="99"/>
    <w:semiHidden/>
    <w:rsid w:val="00530708"/>
    <w:rPr>
      <w:rFonts w:ascii="Consolas" w:hAnsi="Consolas"/>
      <w:sz w:val="21"/>
      <w:szCs w:val="21"/>
    </w:rPr>
  </w:style>
  <w:style w:type="character" w:customStyle="1" w:styleId="19">
    <w:name w:val="Тема примечания Знак1"/>
    <w:basedOn w:val="14"/>
    <w:uiPriority w:val="99"/>
    <w:semiHidden/>
    <w:rsid w:val="00530708"/>
    <w:rPr>
      <w:b/>
      <w:bCs/>
    </w:rPr>
  </w:style>
  <w:style w:type="paragraph" w:customStyle="1" w:styleId="1a">
    <w:name w:val="Обычный1"/>
    <w:rsid w:val="00530708"/>
    <w:pPr>
      <w:snapToGrid w:val="0"/>
    </w:pPr>
    <w:rPr>
      <w:sz w:val="24"/>
    </w:rPr>
  </w:style>
  <w:style w:type="character" w:styleId="afff1">
    <w:name w:val="Hyperlink"/>
    <w:basedOn w:val="a0"/>
    <w:uiPriority w:val="99"/>
    <w:semiHidden/>
    <w:unhideWhenUsed/>
    <w:rsid w:val="00530708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530708"/>
    <w:rPr>
      <w:color w:val="800080"/>
      <w:u w:val="single"/>
    </w:rPr>
  </w:style>
  <w:style w:type="paragraph" w:customStyle="1" w:styleId="msonormal0">
    <w:name w:val="msonormal"/>
    <w:basedOn w:val="a"/>
    <w:rsid w:val="0053070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3070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30708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68">
    <w:name w:val="xl68"/>
    <w:basedOn w:val="a"/>
    <w:rsid w:val="00530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530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530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table" w:styleId="afff3">
    <w:name w:val="Table Grid"/>
    <w:basedOn w:val="a1"/>
    <w:uiPriority w:val="59"/>
    <w:rsid w:val="00530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13</Pages>
  <Words>2171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Чечелева</cp:lastModifiedBy>
  <cp:revision>2</cp:revision>
  <cp:lastPrinted>2021-07-23T13:08:00Z</cp:lastPrinted>
  <dcterms:created xsi:type="dcterms:W3CDTF">2021-08-31T13:33:00Z</dcterms:created>
  <dcterms:modified xsi:type="dcterms:W3CDTF">2021-08-31T13:33:00Z</dcterms:modified>
</cp:coreProperties>
</file>