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  <w:br/>
        <w:t xml:space="preserve"> Сальского городского поселения за 2018 год.</w:t>
      </w:r>
    </w:p>
    <w:p>
      <w:pPr>
        <w:pStyle w:val="Normal"/>
        <w:shd w:val="clear" w:color="auto" w:fill="FFFFFF"/>
        <w:spacing w:lineRule="auto" w:line="240" w:before="16" w:afterAutospacing="1"/>
        <w:jc w:val="center"/>
        <w:rPr/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  <w:bookmarkStart w:id="0" w:name="__DdeLink__106_1465062957"/>
      <w:r>
        <w:rPr>
          <w:rFonts w:eastAsia="Times New Roman" w:cs="Arial" w:ascii="Arial" w:hAnsi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jc w:val="left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>
        <w:trPr/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Среднемесячная</w:t>
              <w:br/>
              <w:t>заработная плата (руб.)</w:t>
            </w:r>
          </w:p>
        </w:tc>
      </w:tr>
      <w:tr>
        <w:trPr/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  <w:lang w:val="en-US"/>
              </w:rPr>
              <w:t>47147,76</w:t>
            </w:r>
          </w:p>
        </w:tc>
      </w:tr>
      <w:tr>
        <w:trPr/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  <w:lang w:val="en-US"/>
              </w:rPr>
              <w:t>43523,00</w:t>
            </w:r>
          </w:p>
        </w:tc>
      </w:tr>
    </w:tbl>
    <w:p>
      <w:pPr>
        <w:pStyle w:val="Normal"/>
        <w:shd w:val="clear" w:color="auto" w:fill="FFFFFF"/>
        <w:spacing w:lineRule="auto" w:line="240" w:before="16" w:afterAutospacing="1"/>
        <w:rPr/>
      </w:pPr>
      <w:r>
        <w:rPr>
          <w:rFonts w:eastAsia="Times New Roman" w:cs="Arial" w:ascii="Arial" w:hAnsi="Arial"/>
          <w:color w:val="000000"/>
          <w:sz w:val="19"/>
          <w:szCs w:val="19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0235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0235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023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LibreOffice/6.1.4.2$Windows_x86 LibreOffice_project/9d0f32d1f0b509096fd65e0d4bec26ddd1938fd3</Application>
  <Pages>1</Pages>
  <Words>31</Words>
  <Characters>228</Characters>
  <CharactersWithSpaces>252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2019-03-14T10:57:00Z</dcterms:created>
  <dc:creator>Admin</dc:creator>
  <dc:description/>
  <dc:language>ru-RU</dc:language>
  <cp:lastModifiedBy/>
  <dcterms:modified xsi:type="dcterms:W3CDTF">2019-03-15T15:02:04Z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