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A" w:rsidRPr="00531FD1" w:rsidRDefault="00CD162A" w:rsidP="00222766">
      <w:pPr>
        <w:jc w:val="center"/>
        <w:rPr>
          <w:b/>
          <w:sz w:val="28"/>
          <w:szCs w:val="28"/>
        </w:rPr>
      </w:pPr>
      <w:r w:rsidRPr="00531FD1">
        <w:rPr>
          <w:b/>
          <w:sz w:val="28"/>
          <w:szCs w:val="28"/>
        </w:rPr>
        <w:t>РОССИЙСКАЯ ФЕДЕРАЦИЯ</w:t>
      </w:r>
    </w:p>
    <w:p w:rsidR="00CD162A" w:rsidRPr="00531FD1" w:rsidRDefault="00CD162A" w:rsidP="00222766">
      <w:pPr>
        <w:jc w:val="center"/>
        <w:rPr>
          <w:b/>
          <w:sz w:val="28"/>
          <w:szCs w:val="28"/>
        </w:rPr>
      </w:pPr>
      <w:r w:rsidRPr="00531FD1">
        <w:rPr>
          <w:b/>
          <w:sz w:val="28"/>
          <w:szCs w:val="28"/>
        </w:rPr>
        <w:t>РОСТОВСКАЯ ОБЛАСТЬ</w:t>
      </w:r>
    </w:p>
    <w:p w:rsidR="00CD162A" w:rsidRPr="00531FD1" w:rsidRDefault="00CD162A" w:rsidP="00222766">
      <w:pPr>
        <w:jc w:val="center"/>
        <w:rPr>
          <w:b/>
          <w:sz w:val="28"/>
          <w:szCs w:val="28"/>
        </w:rPr>
      </w:pPr>
      <w:r w:rsidRPr="00531FD1">
        <w:rPr>
          <w:b/>
          <w:sz w:val="28"/>
          <w:szCs w:val="28"/>
        </w:rPr>
        <w:t>САЛЬСКИЙ    РАЙОН</w:t>
      </w:r>
    </w:p>
    <w:p w:rsidR="00CD162A" w:rsidRPr="00531FD1" w:rsidRDefault="00CD162A" w:rsidP="00222766">
      <w:pPr>
        <w:rPr>
          <w:b/>
          <w:sz w:val="28"/>
          <w:szCs w:val="28"/>
        </w:rPr>
      </w:pPr>
    </w:p>
    <w:p w:rsidR="00CD162A" w:rsidRPr="00531FD1" w:rsidRDefault="00CD162A" w:rsidP="00222766">
      <w:pPr>
        <w:jc w:val="center"/>
        <w:rPr>
          <w:b/>
          <w:sz w:val="28"/>
          <w:szCs w:val="28"/>
        </w:rPr>
      </w:pPr>
      <w:r w:rsidRPr="00531FD1">
        <w:rPr>
          <w:b/>
          <w:sz w:val="28"/>
          <w:szCs w:val="28"/>
        </w:rPr>
        <w:t>АДМИНИСТРАЦИЯ САЛЬСКОГО</w:t>
      </w:r>
    </w:p>
    <w:p w:rsidR="00CD162A" w:rsidRPr="00531FD1" w:rsidRDefault="00CD162A" w:rsidP="0022276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31FD1">
        <w:rPr>
          <w:b/>
          <w:sz w:val="28"/>
          <w:szCs w:val="28"/>
        </w:rPr>
        <w:t>ГОРОДСКОГО ПОСЕЛЕНИЯ</w:t>
      </w:r>
    </w:p>
    <w:p w:rsidR="00CD162A" w:rsidRPr="00531FD1" w:rsidRDefault="00CD162A" w:rsidP="00222766">
      <w:pPr>
        <w:jc w:val="center"/>
        <w:rPr>
          <w:sz w:val="28"/>
          <w:szCs w:val="28"/>
        </w:rPr>
      </w:pP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  <w:r w:rsidRPr="00531FD1">
        <w:rPr>
          <w:sz w:val="28"/>
          <w:szCs w:val="28"/>
        </w:rPr>
        <w:softHyphen/>
      </w:r>
    </w:p>
    <w:p w:rsidR="00CD162A" w:rsidRPr="00531FD1" w:rsidRDefault="00CD162A" w:rsidP="00C344F5">
      <w:pPr>
        <w:pStyle w:val="1"/>
        <w:rPr>
          <w:sz w:val="28"/>
          <w:szCs w:val="28"/>
        </w:rPr>
      </w:pPr>
      <w:r w:rsidRPr="00531FD1">
        <w:rPr>
          <w:sz w:val="28"/>
          <w:szCs w:val="28"/>
        </w:rPr>
        <w:t>ПОСТАНОВЛЕНИЕ</w:t>
      </w:r>
    </w:p>
    <w:p w:rsidR="00CD162A" w:rsidRPr="00531FD1" w:rsidRDefault="00CD162A" w:rsidP="00222766">
      <w:pPr>
        <w:rPr>
          <w:sz w:val="28"/>
          <w:szCs w:val="28"/>
          <w:u w:val="single"/>
        </w:rPr>
      </w:pPr>
    </w:p>
    <w:p w:rsidR="00CD162A" w:rsidRPr="00531FD1" w:rsidRDefault="00D12735" w:rsidP="005724CB">
      <w:pPr>
        <w:rPr>
          <w:sz w:val="28"/>
          <w:szCs w:val="28"/>
        </w:rPr>
      </w:pPr>
      <w:r>
        <w:rPr>
          <w:sz w:val="28"/>
          <w:szCs w:val="28"/>
          <w:u w:val="single"/>
        </w:rPr>
        <w:t>15.11.</w:t>
      </w:r>
      <w:r w:rsidR="00CD162A" w:rsidRPr="00531FD1">
        <w:rPr>
          <w:sz w:val="28"/>
          <w:szCs w:val="28"/>
          <w:u w:val="single"/>
        </w:rPr>
        <w:t>2012</w:t>
      </w:r>
      <w:r w:rsidR="00CD162A" w:rsidRPr="00531FD1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>1207</w:t>
      </w:r>
      <w:r w:rsidR="00CD162A" w:rsidRPr="00531FD1">
        <w:rPr>
          <w:sz w:val="28"/>
          <w:szCs w:val="28"/>
        </w:rPr>
        <w:t xml:space="preserve">        </w:t>
      </w:r>
    </w:p>
    <w:p w:rsidR="00CD162A" w:rsidRPr="00531FD1" w:rsidRDefault="00CD162A" w:rsidP="00222766">
      <w:pPr>
        <w:jc w:val="center"/>
        <w:rPr>
          <w:sz w:val="8"/>
          <w:szCs w:val="8"/>
        </w:rPr>
      </w:pPr>
    </w:p>
    <w:p w:rsidR="00CD162A" w:rsidRPr="00531FD1" w:rsidRDefault="00CD162A" w:rsidP="00222766">
      <w:pPr>
        <w:jc w:val="center"/>
        <w:rPr>
          <w:sz w:val="28"/>
          <w:szCs w:val="28"/>
        </w:rPr>
      </w:pPr>
      <w:r w:rsidRPr="00531FD1">
        <w:rPr>
          <w:sz w:val="28"/>
          <w:szCs w:val="28"/>
        </w:rPr>
        <w:t>г. Сальск</w:t>
      </w:r>
    </w:p>
    <w:p w:rsidR="00CD162A" w:rsidRPr="00531FD1" w:rsidRDefault="00CD162A" w:rsidP="00222766">
      <w:pPr>
        <w:rPr>
          <w:sz w:val="28"/>
          <w:szCs w:val="28"/>
        </w:rPr>
      </w:pPr>
    </w:p>
    <w:p w:rsidR="00CD162A" w:rsidRPr="00531FD1" w:rsidRDefault="00CD162A" w:rsidP="00222766">
      <w:pPr>
        <w:rPr>
          <w:sz w:val="28"/>
          <w:szCs w:val="28"/>
        </w:rPr>
      </w:pPr>
      <w:r w:rsidRPr="00531FD1">
        <w:rPr>
          <w:sz w:val="28"/>
          <w:szCs w:val="28"/>
        </w:rPr>
        <w:t>О внесении изменений в постановление</w:t>
      </w:r>
    </w:p>
    <w:p w:rsidR="00CD162A" w:rsidRPr="00531FD1" w:rsidRDefault="00CD162A" w:rsidP="004E53B0">
      <w:pPr>
        <w:rPr>
          <w:sz w:val="28"/>
          <w:szCs w:val="28"/>
        </w:rPr>
      </w:pPr>
      <w:r w:rsidRPr="00531FD1">
        <w:rPr>
          <w:sz w:val="28"/>
          <w:szCs w:val="28"/>
        </w:rPr>
        <w:t xml:space="preserve">Администрации </w:t>
      </w: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</w:t>
      </w:r>
      <w:proofErr w:type="gramStart"/>
      <w:r w:rsidRPr="00531FD1">
        <w:rPr>
          <w:sz w:val="28"/>
          <w:szCs w:val="28"/>
        </w:rPr>
        <w:t>городского</w:t>
      </w:r>
      <w:proofErr w:type="gramEnd"/>
    </w:p>
    <w:p w:rsidR="00CD162A" w:rsidRPr="00531FD1" w:rsidRDefault="00CD162A" w:rsidP="004E53B0">
      <w:pPr>
        <w:rPr>
          <w:sz w:val="28"/>
          <w:szCs w:val="28"/>
        </w:rPr>
      </w:pPr>
      <w:r w:rsidRPr="00531FD1">
        <w:rPr>
          <w:sz w:val="28"/>
          <w:szCs w:val="28"/>
        </w:rPr>
        <w:t>поселения от 24.11.2011 №</w:t>
      </w:r>
      <w:r>
        <w:rPr>
          <w:sz w:val="28"/>
          <w:szCs w:val="28"/>
        </w:rPr>
        <w:t xml:space="preserve"> </w:t>
      </w:r>
      <w:r w:rsidRPr="00531FD1">
        <w:rPr>
          <w:sz w:val="28"/>
          <w:szCs w:val="28"/>
        </w:rPr>
        <w:t>1005 «Об утверждении</w:t>
      </w:r>
    </w:p>
    <w:p w:rsidR="00CD162A" w:rsidRPr="00531FD1" w:rsidRDefault="00CD162A" w:rsidP="004E53B0">
      <w:pPr>
        <w:rPr>
          <w:sz w:val="28"/>
          <w:szCs w:val="28"/>
        </w:rPr>
      </w:pPr>
      <w:r w:rsidRPr="00531FD1">
        <w:rPr>
          <w:sz w:val="28"/>
          <w:szCs w:val="28"/>
        </w:rPr>
        <w:t>муниципальной долгосрочной целевой программы</w:t>
      </w:r>
    </w:p>
    <w:p w:rsidR="00CD162A" w:rsidRPr="00531FD1" w:rsidRDefault="00CD162A" w:rsidP="004E53B0">
      <w:pPr>
        <w:rPr>
          <w:sz w:val="28"/>
          <w:szCs w:val="28"/>
        </w:rPr>
      </w:pPr>
      <w:r w:rsidRPr="00531FD1">
        <w:rPr>
          <w:sz w:val="28"/>
          <w:szCs w:val="28"/>
        </w:rPr>
        <w:t>«Содействие занятости населения на территории</w:t>
      </w:r>
    </w:p>
    <w:p w:rsidR="00CD162A" w:rsidRPr="00531FD1" w:rsidRDefault="00CD162A" w:rsidP="004E53B0">
      <w:pPr>
        <w:rPr>
          <w:sz w:val="28"/>
          <w:szCs w:val="28"/>
        </w:rPr>
      </w:pP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 на 2012-2014 годы»</w:t>
      </w:r>
    </w:p>
    <w:p w:rsidR="00CD162A" w:rsidRPr="00531FD1" w:rsidRDefault="00CD162A" w:rsidP="004E53B0">
      <w:pPr>
        <w:rPr>
          <w:sz w:val="28"/>
          <w:szCs w:val="28"/>
        </w:rPr>
      </w:pPr>
    </w:p>
    <w:p w:rsidR="00CD162A" w:rsidRDefault="00CD162A" w:rsidP="005724CB">
      <w:pPr>
        <w:ind w:firstLine="708"/>
        <w:jc w:val="both"/>
        <w:rPr>
          <w:sz w:val="28"/>
          <w:szCs w:val="28"/>
        </w:rPr>
      </w:pPr>
      <w:r w:rsidRPr="00531FD1">
        <w:rPr>
          <w:sz w:val="28"/>
          <w:szCs w:val="28"/>
        </w:rPr>
        <w:t xml:space="preserve">В связи с формированием проекта бюджета </w:t>
      </w: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 на 2013 год и на плановый период 2014-2015 годов,</w:t>
      </w:r>
    </w:p>
    <w:p w:rsidR="00CD162A" w:rsidRPr="00531FD1" w:rsidRDefault="00CD162A" w:rsidP="005724CB">
      <w:pPr>
        <w:ind w:firstLine="708"/>
        <w:jc w:val="both"/>
        <w:rPr>
          <w:sz w:val="28"/>
          <w:szCs w:val="28"/>
        </w:rPr>
      </w:pPr>
    </w:p>
    <w:p w:rsidR="00CD162A" w:rsidRPr="00531FD1" w:rsidRDefault="00CD162A" w:rsidP="00531FD1">
      <w:pPr>
        <w:jc w:val="center"/>
        <w:rPr>
          <w:sz w:val="28"/>
          <w:szCs w:val="28"/>
        </w:rPr>
      </w:pPr>
      <w:r w:rsidRPr="00531FD1">
        <w:rPr>
          <w:sz w:val="28"/>
          <w:szCs w:val="28"/>
        </w:rPr>
        <w:t>ПОСТАНОВЛЯЮ:</w:t>
      </w:r>
    </w:p>
    <w:p w:rsidR="00CD162A" w:rsidRPr="00531FD1" w:rsidRDefault="00CD162A" w:rsidP="005724CB">
      <w:pPr>
        <w:rPr>
          <w:sz w:val="28"/>
          <w:szCs w:val="28"/>
        </w:rPr>
      </w:pPr>
    </w:p>
    <w:p w:rsidR="00CD162A" w:rsidRPr="00531FD1" w:rsidRDefault="00CD162A" w:rsidP="004E53B0">
      <w:pPr>
        <w:ind w:firstLine="708"/>
        <w:jc w:val="both"/>
        <w:rPr>
          <w:sz w:val="28"/>
          <w:szCs w:val="28"/>
        </w:rPr>
      </w:pPr>
      <w:r w:rsidRPr="00531FD1">
        <w:rPr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531FD1">
        <w:rPr>
          <w:color w:val="000000"/>
          <w:sz w:val="28"/>
          <w:szCs w:val="28"/>
        </w:rPr>
        <w:t>Сальского</w:t>
      </w:r>
      <w:proofErr w:type="spellEnd"/>
      <w:r w:rsidRPr="00531FD1">
        <w:rPr>
          <w:color w:val="000000"/>
          <w:sz w:val="28"/>
          <w:szCs w:val="28"/>
        </w:rPr>
        <w:t xml:space="preserve"> городского поселения от 24.11.2011 №</w:t>
      </w:r>
      <w:r>
        <w:rPr>
          <w:color w:val="000000"/>
          <w:sz w:val="28"/>
          <w:szCs w:val="28"/>
        </w:rPr>
        <w:t xml:space="preserve"> </w:t>
      </w:r>
      <w:r w:rsidRPr="00531FD1">
        <w:rPr>
          <w:color w:val="000000"/>
          <w:sz w:val="28"/>
          <w:szCs w:val="28"/>
        </w:rPr>
        <w:t xml:space="preserve">1005 «Об утверждении </w:t>
      </w:r>
      <w:r w:rsidRPr="00531FD1">
        <w:rPr>
          <w:sz w:val="28"/>
          <w:szCs w:val="28"/>
        </w:rPr>
        <w:t xml:space="preserve">муниципальной долгосрочной целевой программы «Содействие занятости населения на территории </w:t>
      </w: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 на 2012-2014 годы»</w:t>
      </w:r>
      <w:r>
        <w:rPr>
          <w:sz w:val="28"/>
          <w:szCs w:val="28"/>
        </w:rPr>
        <w:t xml:space="preserve"> следующие </w:t>
      </w:r>
      <w:r w:rsidRPr="00531FD1">
        <w:rPr>
          <w:color w:val="000000"/>
          <w:sz w:val="28"/>
          <w:szCs w:val="28"/>
        </w:rPr>
        <w:t>изменения</w:t>
      </w:r>
      <w:r w:rsidRPr="00531FD1">
        <w:rPr>
          <w:sz w:val="28"/>
          <w:szCs w:val="28"/>
        </w:rPr>
        <w:t>:</w:t>
      </w:r>
    </w:p>
    <w:p w:rsidR="00CD162A" w:rsidRDefault="00CD162A" w:rsidP="00FB0B78">
      <w:pPr>
        <w:ind w:firstLine="708"/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наименование слова «</w:t>
      </w:r>
      <w:r w:rsidRPr="00531FD1">
        <w:rPr>
          <w:sz w:val="28"/>
          <w:szCs w:val="28"/>
        </w:rPr>
        <w:t>на 2012-2014 годы</w:t>
      </w:r>
      <w:r>
        <w:rPr>
          <w:sz w:val="28"/>
          <w:szCs w:val="28"/>
        </w:rPr>
        <w:t xml:space="preserve">» заменить словами </w:t>
      </w:r>
      <w:r>
        <w:rPr>
          <w:color w:val="000000"/>
          <w:sz w:val="28"/>
          <w:szCs w:val="28"/>
        </w:rPr>
        <w:t>«</w:t>
      </w:r>
      <w:r w:rsidRPr="00531FD1">
        <w:rPr>
          <w:sz w:val="28"/>
          <w:szCs w:val="28"/>
        </w:rPr>
        <w:t>на 2012-201</w:t>
      </w:r>
      <w:r>
        <w:rPr>
          <w:sz w:val="28"/>
          <w:szCs w:val="28"/>
        </w:rPr>
        <w:t>5</w:t>
      </w:r>
      <w:r w:rsidRPr="00531F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D162A" w:rsidRDefault="00CD162A" w:rsidP="00FB0B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Pr="00531FD1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531FD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:</w:t>
      </w:r>
    </w:p>
    <w:p w:rsidR="00CD162A" w:rsidRPr="00531FD1" w:rsidRDefault="00CD162A" w:rsidP="00FB0B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</w:t>
      </w:r>
      <w:r w:rsidRPr="00531FD1">
        <w:rPr>
          <w:color w:val="000000"/>
          <w:sz w:val="28"/>
          <w:szCs w:val="28"/>
        </w:rPr>
        <w:t xml:space="preserve"> «Наименование программы» к постановлению изложить в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CD162A" w:rsidRPr="00531FD1" w:rsidTr="0097726E">
        <w:trPr>
          <w:trHeight w:val="1195"/>
        </w:trPr>
        <w:tc>
          <w:tcPr>
            <w:tcW w:w="2486" w:type="dxa"/>
          </w:tcPr>
          <w:p w:rsidR="00CD162A" w:rsidRPr="00531FD1" w:rsidRDefault="00CD162A" w:rsidP="004E53B0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«Наименование</w:t>
            </w:r>
          </w:p>
          <w:p w:rsidR="00CD162A" w:rsidRPr="00531FD1" w:rsidRDefault="00CD162A" w:rsidP="004E53B0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программы</w:t>
            </w:r>
          </w:p>
          <w:p w:rsidR="00CD162A" w:rsidRPr="00531FD1" w:rsidRDefault="00CD162A" w:rsidP="004E53B0">
            <w:pPr>
              <w:ind w:left="-66"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9" w:type="dxa"/>
          </w:tcPr>
          <w:p w:rsidR="00CD162A" w:rsidRPr="00531FD1" w:rsidRDefault="00CD162A" w:rsidP="00945E65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 xml:space="preserve">- Муниципальная долгосрочная целевая программа «Содействие занятости населения на территории </w:t>
            </w:r>
            <w:proofErr w:type="spellStart"/>
            <w:r w:rsidRPr="00531FD1">
              <w:rPr>
                <w:color w:val="000000"/>
                <w:sz w:val="28"/>
                <w:szCs w:val="28"/>
              </w:rPr>
              <w:t>Сальского</w:t>
            </w:r>
            <w:proofErr w:type="spellEnd"/>
            <w:r w:rsidRPr="00531FD1">
              <w:rPr>
                <w:color w:val="000000"/>
                <w:sz w:val="28"/>
                <w:szCs w:val="28"/>
              </w:rPr>
              <w:t xml:space="preserve"> городского поселения на 2012-2015 годы» (</w:t>
            </w:r>
            <w:proofErr w:type="spellStart"/>
            <w:r w:rsidRPr="00531FD1">
              <w:rPr>
                <w:color w:val="000000"/>
                <w:sz w:val="28"/>
                <w:szCs w:val="28"/>
              </w:rPr>
              <w:t>далее-Программа</w:t>
            </w:r>
            <w:proofErr w:type="spellEnd"/>
            <w:r w:rsidRPr="00531FD1">
              <w:rPr>
                <w:color w:val="000000"/>
                <w:sz w:val="28"/>
                <w:szCs w:val="28"/>
              </w:rPr>
              <w:t>)»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D162A" w:rsidRPr="00531FD1" w:rsidRDefault="00CD162A" w:rsidP="00921CAF">
      <w:pPr>
        <w:ind w:firstLine="708"/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2.</w:t>
      </w:r>
      <w:r w:rsidRPr="00531FD1">
        <w:rPr>
          <w:color w:val="000000"/>
          <w:sz w:val="28"/>
          <w:szCs w:val="28"/>
        </w:rPr>
        <w:t xml:space="preserve"> «Сроки реализации программы» изложить в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CD162A" w:rsidRPr="00531FD1" w:rsidTr="0097726E">
        <w:trPr>
          <w:trHeight w:val="631"/>
        </w:trPr>
        <w:tc>
          <w:tcPr>
            <w:tcW w:w="2486" w:type="dxa"/>
          </w:tcPr>
          <w:p w:rsidR="00CD162A" w:rsidRPr="00531FD1" w:rsidRDefault="00CD162A" w:rsidP="00921CAF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7099" w:type="dxa"/>
          </w:tcPr>
          <w:p w:rsidR="00CD162A" w:rsidRPr="00531FD1" w:rsidRDefault="00CD162A" w:rsidP="00945E65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- 2012-2015 годы»;</w:t>
            </w:r>
          </w:p>
        </w:tc>
      </w:tr>
    </w:tbl>
    <w:p w:rsidR="00CD162A" w:rsidRPr="00531FD1" w:rsidRDefault="00CD162A" w:rsidP="00A96C17">
      <w:pPr>
        <w:ind w:firstLine="708"/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Pr="00531FD1">
        <w:rPr>
          <w:color w:val="000000"/>
          <w:sz w:val="28"/>
          <w:szCs w:val="28"/>
        </w:rPr>
        <w:t>3. «Объемы и источники финансирования Программы» изложить в редакции:</w:t>
      </w:r>
    </w:p>
    <w:tbl>
      <w:tblPr>
        <w:tblW w:w="0" w:type="auto"/>
        <w:tblInd w:w="174" w:type="dxa"/>
        <w:tblLook w:val="0000"/>
      </w:tblPr>
      <w:tblGrid>
        <w:gridCol w:w="2344"/>
        <w:gridCol w:w="7241"/>
      </w:tblGrid>
      <w:tr w:rsidR="00CD162A" w:rsidRPr="00531FD1" w:rsidTr="0097726E">
        <w:trPr>
          <w:trHeight w:val="1195"/>
        </w:trPr>
        <w:tc>
          <w:tcPr>
            <w:tcW w:w="2344" w:type="dxa"/>
          </w:tcPr>
          <w:p w:rsidR="00CD162A" w:rsidRPr="00531FD1" w:rsidRDefault="00CD162A" w:rsidP="00A96C17">
            <w:pPr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lastRenderedPageBreak/>
              <w:t>«Объемы и источники финансирования Программы</w:t>
            </w:r>
          </w:p>
          <w:p w:rsidR="00CD162A" w:rsidRPr="00531FD1" w:rsidRDefault="00CD162A" w:rsidP="00A96C17">
            <w:pPr>
              <w:ind w:left="-66"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</w:tcPr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- всего на реализацию Программы – 1 000,0 тыс. рублей,</w:t>
            </w:r>
          </w:p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из них:</w:t>
            </w:r>
          </w:p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2012 год – 364,5 тыс. рублей;</w:t>
            </w:r>
          </w:p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2013 год – 350,0 тыс. рублей;</w:t>
            </w:r>
          </w:p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2014 год – 300,0 тыс. рублей;</w:t>
            </w:r>
          </w:p>
          <w:p w:rsidR="00CD162A" w:rsidRPr="00531FD1" w:rsidRDefault="00CD162A" w:rsidP="00A96C17">
            <w:pPr>
              <w:jc w:val="both"/>
              <w:rPr>
                <w:color w:val="000000"/>
                <w:sz w:val="28"/>
                <w:szCs w:val="28"/>
              </w:rPr>
            </w:pPr>
            <w:r w:rsidRPr="00531FD1">
              <w:rPr>
                <w:color w:val="000000"/>
                <w:sz w:val="28"/>
                <w:szCs w:val="28"/>
              </w:rPr>
              <w:t>2015 год – 350,0 тыс. рублей»;</w:t>
            </w:r>
          </w:p>
        </w:tc>
      </w:tr>
    </w:tbl>
    <w:p w:rsidR="00CD162A" w:rsidRPr="00531FD1" w:rsidRDefault="00CD162A" w:rsidP="004E53B0">
      <w:pPr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>2.</w:t>
      </w:r>
      <w:r w:rsidRPr="00531FD1">
        <w:rPr>
          <w:color w:val="000000"/>
          <w:sz w:val="28"/>
          <w:szCs w:val="28"/>
        </w:rPr>
        <w:t>4. «Сроки и этапы реализации Программы» изложить в редакции:</w:t>
      </w:r>
    </w:p>
    <w:p w:rsidR="00CD162A" w:rsidRPr="00531FD1" w:rsidRDefault="00CD162A" w:rsidP="00531FD1">
      <w:pPr>
        <w:ind w:firstLine="2520"/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>«Сроки и этапы реализации Программы</w:t>
      </w:r>
    </w:p>
    <w:p w:rsidR="00CD162A" w:rsidRPr="00531FD1" w:rsidRDefault="00CD162A" w:rsidP="004E53B0">
      <w:pPr>
        <w:jc w:val="both"/>
        <w:rPr>
          <w:color w:val="000000"/>
          <w:sz w:val="28"/>
          <w:szCs w:val="28"/>
        </w:rPr>
      </w:pPr>
      <w:r w:rsidRPr="00531FD1">
        <w:rPr>
          <w:color w:val="000000"/>
          <w:sz w:val="28"/>
          <w:szCs w:val="28"/>
        </w:rPr>
        <w:tab/>
        <w:t>Настоящая Программа рассчитана на трехлетний период – 2012 – 2015 годы. Программные мероприятия будут реализованы в три этапа</w:t>
      </w:r>
      <w:proofErr w:type="gramStart"/>
      <w:r w:rsidRPr="00531FD1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CD162A" w:rsidRPr="00531FD1" w:rsidRDefault="00CD162A" w:rsidP="00915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</w:t>
      </w:r>
      <w:r w:rsidRPr="00531F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31FD1">
        <w:rPr>
          <w:color w:val="000000"/>
          <w:sz w:val="28"/>
          <w:szCs w:val="28"/>
        </w:rPr>
        <w:t xml:space="preserve">аздел </w:t>
      </w:r>
      <w:r w:rsidRPr="00531FD1">
        <w:rPr>
          <w:color w:val="000000"/>
          <w:sz w:val="28"/>
          <w:szCs w:val="28"/>
          <w:lang w:val="en-US"/>
        </w:rPr>
        <w:t>III</w:t>
      </w:r>
      <w:r w:rsidRPr="00531FD1">
        <w:rPr>
          <w:color w:val="000000"/>
          <w:sz w:val="28"/>
          <w:szCs w:val="28"/>
        </w:rPr>
        <w:t xml:space="preserve"> к муниципальной долгосрочной программе «Содействие занятости населения на территории </w:t>
      </w:r>
      <w:proofErr w:type="spellStart"/>
      <w:r w:rsidRPr="00531FD1">
        <w:rPr>
          <w:color w:val="000000"/>
          <w:sz w:val="28"/>
          <w:szCs w:val="28"/>
        </w:rPr>
        <w:t>Сальского</w:t>
      </w:r>
      <w:proofErr w:type="spellEnd"/>
      <w:r w:rsidRPr="00531FD1">
        <w:rPr>
          <w:color w:val="000000"/>
          <w:sz w:val="28"/>
          <w:szCs w:val="28"/>
        </w:rPr>
        <w:t xml:space="preserve"> городского поселения на 2012-2014 годы» читать в новой редакции согласно приложению</w:t>
      </w:r>
      <w:r>
        <w:rPr>
          <w:color w:val="000000"/>
          <w:sz w:val="28"/>
          <w:szCs w:val="28"/>
        </w:rPr>
        <w:t xml:space="preserve"> </w:t>
      </w:r>
      <w:r w:rsidRPr="00531FD1">
        <w:rPr>
          <w:color w:val="000000"/>
          <w:sz w:val="28"/>
          <w:szCs w:val="28"/>
        </w:rPr>
        <w:t>к настоящему постановлению.</w:t>
      </w:r>
    </w:p>
    <w:p w:rsidR="00CD162A" w:rsidRPr="00531FD1" w:rsidRDefault="00CD162A" w:rsidP="00915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31FD1">
        <w:rPr>
          <w:color w:val="000000"/>
          <w:sz w:val="28"/>
          <w:szCs w:val="28"/>
        </w:rPr>
        <w:t xml:space="preserve">. Установить, что в ходе реализации муниципальной долгосрочной программы «Содействие занятости населения на территории </w:t>
      </w:r>
      <w:proofErr w:type="spellStart"/>
      <w:r w:rsidRPr="00531FD1">
        <w:rPr>
          <w:color w:val="000000"/>
          <w:sz w:val="28"/>
          <w:szCs w:val="28"/>
        </w:rPr>
        <w:t>Сальского</w:t>
      </w:r>
      <w:proofErr w:type="spellEnd"/>
      <w:r w:rsidRPr="00531FD1">
        <w:rPr>
          <w:color w:val="000000"/>
          <w:sz w:val="28"/>
          <w:szCs w:val="28"/>
        </w:rPr>
        <w:t xml:space="preserve"> городского поселения на 2012-201</w:t>
      </w:r>
      <w:r>
        <w:rPr>
          <w:color w:val="000000"/>
          <w:sz w:val="28"/>
          <w:szCs w:val="28"/>
        </w:rPr>
        <w:t>5</w:t>
      </w:r>
      <w:r w:rsidRPr="00531FD1">
        <w:rPr>
          <w:color w:val="000000"/>
          <w:sz w:val="28"/>
          <w:szCs w:val="28"/>
        </w:rPr>
        <w:t xml:space="preserve"> годы» мероприятия и объемы финансирования подлежат корректировке с учетом возможностей средств местного бюджета.</w:t>
      </w:r>
    </w:p>
    <w:p w:rsidR="00CD162A" w:rsidRPr="00531FD1" w:rsidRDefault="00CD162A" w:rsidP="009151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31FD1">
        <w:rPr>
          <w:color w:val="000000"/>
          <w:sz w:val="28"/>
          <w:szCs w:val="28"/>
        </w:rPr>
        <w:t xml:space="preserve">. </w:t>
      </w:r>
      <w:r w:rsidRPr="00531FD1">
        <w:rPr>
          <w:sz w:val="28"/>
          <w:szCs w:val="28"/>
        </w:rPr>
        <w:t>Настоящее постановление распространяется на правоотношения, возникшие  с 1 января 2013 года.</w:t>
      </w:r>
    </w:p>
    <w:p w:rsidR="00CD162A" w:rsidRPr="00531FD1" w:rsidRDefault="00CD162A" w:rsidP="0097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FD1">
        <w:rPr>
          <w:sz w:val="28"/>
          <w:szCs w:val="28"/>
        </w:rPr>
        <w:t xml:space="preserve">. Опубликовать настоящее постановление в информационном бюллетене </w:t>
      </w: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поселения.</w:t>
      </w:r>
    </w:p>
    <w:p w:rsidR="00CD162A" w:rsidRPr="00531FD1" w:rsidRDefault="00CD162A" w:rsidP="00915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FD1">
        <w:rPr>
          <w:sz w:val="28"/>
          <w:szCs w:val="28"/>
        </w:rPr>
        <w:t xml:space="preserve">. </w:t>
      </w:r>
      <w:proofErr w:type="gramStart"/>
      <w:r w:rsidRPr="00531FD1">
        <w:rPr>
          <w:sz w:val="28"/>
          <w:szCs w:val="28"/>
        </w:rPr>
        <w:t>Контроль за</w:t>
      </w:r>
      <w:proofErr w:type="gramEnd"/>
      <w:r w:rsidRPr="00531FD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531FD1">
        <w:rPr>
          <w:sz w:val="28"/>
          <w:szCs w:val="28"/>
        </w:rPr>
        <w:t xml:space="preserve"> постановления возложить на заместителя Главы Администрации </w:t>
      </w: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 по финансово-экономическим вопросам Ерохину Е.В.</w:t>
      </w:r>
    </w:p>
    <w:p w:rsidR="00CD162A" w:rsidRPr="00531FD1" w:rsidRDefault="00CD162A" w:rsidP="00222766">
      <w:pPr>
        <w:rPr>
          <w:sz w:val="28"/>
          <w:szCs w:val="28"/>
        </w:rPr>
      </w:pPr>
    </w:p>
    <w:p w:rsidR="00CD162A" w:rsidRDefault="00CD162A" w:rsidP="00222766">
      <w:pPr>
        <w:rPr>
          <w:sz w:val="28"/>
          <w:szCs w:val="28"/>
        </w:rPr>
      </w:pPr>
    </w:p>
    <w:p w:rsidR="00CD162A" w:rsidRDefault="00CD162A" w:rsidP="00222766">
      <w:pPr>
        <w:rPr>
          <w:sz w:val="28"/>
          <w:szCs w:val="28"/>
        </w:rPr>
      </w:pPr>
    </w:p>
    <w:p w:rsidR="00CD162A" w:rsidRDefault="00CD162A" w:rsidP="00222766">
      <w:pPr>
        <w:rPr>
          <w:sz w:val="28"/>
          <w:szCs w:val="28"/>
        </w:rPr>
      </w:pPr>
    </w:p>
    <w:p w:rsidR="00CD162A" w:rsidRPr="00531FD1" w:rsidRDefault="00CD162A" w:rsidP="00222766">
      <w:pPr>
        <w:rPr>
          <w:sz w:val="28"/>
          <w:szCs w:val="28"/>
        </w:rPr>
      </w:pPr>
      <w:r w:rsidRPr="00531FD1">
        <w:rPr>
          <w:sz w:val="28"/>
          <w:szCs w:val="28"/>
        </w:rPr>
        <w:t xml:space="preserve">Глава </w:t>
      </w:r>
    </w:p>
    <w:p w:rsidR="00CD162A" w:rsidRPr="00531FD1" w:rsidRDefault="00CD162A" w:rsidP="00222766">
      <w:pPr>
        <w:rPr>
          <w:sz w:val="28"/>
          <w:szCs w:val="28"/>
        </w:rPr>
      </w:pPr>
      <w:proofErr w:type="spellStart"/>
      <w:r w:rsidRPr="00531FD1">
        <w:rPr>
          <w:sz w:val="28"/>
          <w:szCs w:val="28"/>
        </w:rPr>
        <w:t>Сальского</w:t>
      </w:r>
      <w:proofErr w:type="spellEnd"/>
      <w:r w:rsidRPr="00531FD1">
        <w:rPr>
          <w:sz w:val="28"/>
          <w:szCs w:val="28"/>
        </w:rPr>
        <w:t xml:space="preserve"> городского поселения</w:t>
      </w:r>
      <w:r w:rsidRPr="00531FD1">
        <w:rPr>
          <w:sz w:val="28"/>
          <w:szCs w:val="28"/>
        </w:rPr>
        <w:tab/>
        <w:t xml:space="preserve">                                  </w:t>
      </w:r>
      <w:r w:rsidRPr="00531FD1">
        <w:rPr>
          <w:sz w:val="28"/>
          <w:szCs w:val="28"/>
        </w:rPr>
        <w:tab/>
        <w:t xml:space="preserve">А.В. </w:t>
      </w:r>
      <w:proofErr w:type="gramStart"/>
      <w:r w:rsidRPr="00531FD1">
        <w:rPr>
          <w:sz w:val="28"/>
          <w:szCs w:val="28"/>
        </w:rPr>
        <w:t>Стольный</w:t>
      </w:r>
      <w:proofErr w:type="gramEnd"/>
    </w:p>
    <w:p w:rsidR="00CD162A" w:rsidRPr="00531FD1" w:rsidRDefault="00CD162A" w:rsidP="00222766">
      <w:pPr>
        <w:rPr>
          <w:sz w:val="28"/>
          <w:szCs w:val="28"/>
        </w:rPr>
      </w:pPr>
    </w:p>
    <w:p w:rsidR="00CD162A" w:rsidRDefault="00CD162A" w:rsidP="00222766">
      <w:pPr>
        <w:rPr>
          <w:sz w:val="28"/>
          <w:szCs w:val="28"/>
        </w:rPr>
      </w:pPr>
    </w:p>
    <w:p w:rsidR="00CD162A" w:rsidRDefault="00CD162A" w:rsidP="00222766">
      <w:pPr>
        <w:rPr>
          <w:sz w:val="28"/>
          <w:szCs w:val="28"/>
        </w:rPr>
      </w:pPr>
      <w:r>
        <w:rPr>
          <w:sz w:val="28"/>
          <w:szCs w:val="28"/>
        </w:rPr>
        <w:t>Верно: начальник сектора организационно-</w:t>
      </w:r>
    </w:p>
    <w:p w:rsidR="00CD162A" w:rsidRPr="00531FD1" w:rsidRDefault="00CD162A" w:rsidP="00222766">
      <w:pPr>
        <w:rPr>
          <w:sz w:val="28"/>
          <w:szCs w:val="28"/>
        </w:rPr>
      </w:pPr>
      <w:r>
        <w:rPr>
          <w:sz w:val="28"/>
          <w:szCs w:val="28"/>
        </w:rPr>
        <w:t>кадровой работы                                                                       О.В. Лаврентьева</w:t>
      </w:r>
    </w:p>
    <w:p w:rsidR="00CD162A" w:rsidRPr="00531FD1" w:rsidRDefault="00CD162A" w:rsidP="00222766">
      <w:pPr>
        <w:rPr>
          <w:color w:val="FFFFFF"/>
          <w:sz w:val="28"/>
          <w:szCs w:val="28"/>
        </w:rPr>
      </w:pPr>
      <w:r w:rsidRPr="00531FD1">
        <w:rPr>
          <w:color w:val="FFFFFF"/>
          <w:sz w:val="28"/>
          <w:szCs w:val="28"/>
        </w:rPr>
        <w:t>Верно: начальник сектора</w:t>
      </w:r>
    </w:p>
    <w:p w:rsidR="00CD162A" w:rsidRPr="00531FD1" w:rsidRDefault="00CD162A" w:rsidP="00222766">
      <w:pPr>
        <w:rPr>
          <w:color w:val="FFFFFF"/>
          <w:sz w:val="28"/>
          <w:szCs w:val="28"/>
        </w:rPr>
      </w:pPr>
      <w:r w:rsidRPr="00531FD1">
        <w:rPr>
          <w:color w:val="FFFFFF"/>
          <w:sz w:val="28"/>
          <w:szCs w:val="28"/>
        </w:rPr>
        <w:t>организационно-кадровой работы                                                  О.В. Лаврентьева</w:t>
      </w:r>
    </w:p>
    <w:p w:rsidR="00CD162A" w:rsidRPr="00531FD1" w:rsidRDefault="00CD162A" w:rsidP="00222766">
      <w:pPr>
        <w:rPr>
          <w:color w:val="FFFFFF"/>
          <w:sz w:val="28"/>
          <w:szCs w:val="28"/>
        </w:rPr>
      </w:pPr>
    </w:p>
    <w:p w:rsidR="00CD162A" w:rsidRPr="00531FD1" w:rsidRDefault="00CD162A" w:rsidP="00222766">
      <w:pPr>
        <w:rPr>
          <w:sz w:val="28"/>
          <w:szCs w:val="28"/>
        </w:rPr>
      </w:pPr>
    </w:p>
    <w:p w:rsidR="00CD162A" w:rsidRPr="00531FD1" w:rsidRDefault="00CD162A" w:rsidP="00222766">
      <w:pPr>
        <w:rPr>
          <w:sz w:val="28"/>
          <w:szCs w:val="28"/>
        </w:rPr>
      </w:pPr>
    </w:p>
    <w:p w:rsidR="00CD162A" w:rsidRPr="00531FD1" w:rsidRDefault="00CD162A" w:rsidP="00222766">
      <w:pPr>
        <w:rPr>
          <w:sz w:val="20"/>
          <w:szCs w:val="20"/>
        </w:rPr>
      </w:pPr>
      <w:r w:rsidRPr="00531FD1">
        <w:rPr>
          <w:sz w:val="20"/>
          <w:szCs w:val="20"/>
        </w:rPr>
        <w:t>Подготовил: начальник  финансово-</w:t>
      </w:r>
    </w:p>
    <w:p w:rsidR="00CD162A" w:rsidRPr="00531FD1" w:rsidRDefault="00CD162A" w:rsidP="00222766">
      <w:pPr>
        <w:rPr>
          <w:sz w:val="20"/>
          <w:szCs w:val="20"/>
        </w:rPr>
      </w:pPr>
      <w:r w:rsidRPr="00531FD1">
        <w:rPr>
          <w:sz w:val="20"/>
          <w:szCs w:val="20"/>
        </w:rPr>
        <w:t>экономического отдела</w:t>
      </w:r>
    </w:p>
    <w:p w:rsidR="00CD162A" w:rsidRDefault="00CD162A">
      <w:pPr>
        <w:rPr>
          <w:sz w:val="20"/>
          <w:szCs w:val="20"/>
        </w:rPr>
      </w:pPr>
      <w:proofErr w:type="spellStart"/>
      <w:r w:rsidRPr="00531FD1">
        <w:rPr>
          <w:sz w:val="20"/>
          <w:szCs w:val="20"/>
        </w:rPr>
        <w:t>Степакова</w:t>
      </w:r>
      <w:proofErr w:type="spellEnd"/>
      <w:r w:rsidRPr="00531FD1">
        <w:rPr>
          <w:sz w:val="20"/>
          <w:szCs w:val="20"/>
        </w:rPr>
        <w:t xml:space="preserve"> Н.Н.</w:t>
      </w:r>
    </w:p>
    <w:p w:rsidR="006E588A" w:rsidRDefault="006E588A">
      <w:pPr>
        <w:rPr>
          <w:sz w:val="20"/>
          <w:szCs w:val="20"/>
        </w:rPr>
        <w:sectPr w:rsidR="006E588A" w:rsidSect="006E588A">
          <w:pgSz w:w="11907" w:h="16840" w:code="9"/>
          <w:pgMar w:top="709" w:right="851" w:bottom="1134" w:left="1304" w:header="720" w:footer="720" w:gutter="0"/>
          <w:cols w:space="720"/>
        </w:sectPr>
      </w:pPr>
    </w:p>
    <w:p w:rsidR="006E588A" w:rsidRDefault="006E588A" w:rsidP="006E588A">
      <w:pPr>
        <w:jc w:val="right"/>
      </w:pPr>
      <w:r>
        <w:lastRenderedPageBreak/>
        <w:t>Приложение</w:t>
      </w:r>
    </w:p>
    <w:p w:rsidR="006E588A" w:rsidRDefault="006E588A" w:rsidP="006E588A">
      <w:pPr>
        <w:jc w:val="right"/>
      </w:pPr>
      <w:r>
        <w:t>к постановлению Администрации</w:t>
      </w:r>
    </w:p>
    <w:p w:rsidR="006E588A" w:rsidRDefault="006E588A" w:rsidP="006E588A">
      <w:pPr>
        <w:jc w:val="right"/>
      </w:pPr>
      <w:proofErr w:type="spellStart"/>
      <w:r>
        <w:t>Сальского</w:t>
      </w:r>
      <w:proofErr w:type="spellEnd"/>
      <w:r>
        <w:t xml:space="preserve"> городского поселения</w:t>
      </w:r>
    </w:p>
    <w:p w:rsidR="006E588A" w:rsidRDefault="006E588A" w:rsidP="006E588A">
      <w:pPr>
        <w:jc w:val="right"/>
      </w:pPr>
      <w:r>
        <w:t>от 15.11.2012 №1207</w:t>
      </w:r>
    </w:p>
    <w:p w:rsidR="006E588A" w:rsidRPr="00FC2C62" w:rsidRDefault="006E588A" w:rsidP="006E588A">
      <w:pPr>
        <w:jc w:val="center"/>
      </w:pPr>
      <w:r w:rsidRPr="00FC2C62">
        <w:t>РАЗДЕЛ III</w:t>
      </w:r>
    </w:p>
    <w:p w:rsidR="006E588A" w:rsidRPr="00593121" w:rsidRDefault="006E588A" w:rsidP="006E588A">
      <w:pPr>
        <w:jc w:val="center"/>
      </w:pPr>
      <w:r w:rsidRPr="00FC2C62">
        <w:t>СИСТЕМА ПРОГРАММНЫХ МЕРОПРИЯТИЙ,</w:t>
      </w:r>
    </w:p>
    <w:p w:rsidR="006E588A" w:rsidRPr="00FC2C62" w:rsidRDefault="006E588A" w:rsidP="006E588A">
      <w:pPr>
        <w:jc w:val="center"/>
      </w:pPr>
      <w:r w:rsidRPr="00FC2C62">
        <w:t>В ТОМ ЧИСЛЕ РЕСУРСНОЕ ОБЕСПЕЧЕНИЕ ПРОГРАММЫ, С ПЕРЕЧНЕМ МЕРОПРИЯТИЙ</w:t>
      </w:r>
    </w:p>
    <w:p w:rsidR="006E588A" w:rsidRPr="00FC2C62" w:rsidRDefault="006E588A" w:rsidP="006E588A">
      <w:pPr>
        <w:jc w:val="center"/>
      </w:pPr>
      <w:r w:rsidRPr="00FC2C62">
        <w:t>С РАЗБИВКОЙ ПО ГОДАМ, ИСТОЧНИКАМ И НАПРАВЛЕНИЯМ ФИНАНСИРОВАНИЯ</w:t>
      </w:r>
    </w:p>
    <w:p w:rsidR="006E588A" w:rsidRPr="00FC2C62" w:rsidRDefault="006E588A" w:rsidP="006E588A">
      <w:pPr>
        <w:jc w:val="center"/>
      </w:pPr>
    </w:p>
    <w:p w:rsidR="006E588A" w:rsidRPr="00FC2C62" w:rsidRDefault="006E588A" w:rsidP="006E588A">
      <w:pPr>
        <w:jc w:val="center"/>
      </w:pPr>
      <w:r w:rsidRPr="00FC2C62">
        <w:t>ПОДРАЗДЕЛ 3.1. СИСТЕМА ПРОГРАММНЫХ МЕРОПРИЯТИЙ</w:t>
      </w:r>
    </w:p>
    <w:p w:rsidR="006E588A" w:rsidRPr="00FC2C62" w:rsidRDefault="006E588A" w:rsidP="006E588A"/>
    <w:p w:rsidR="006E588A" w:rsidRPr="00FC2C62" w:rsidRDefault="006E588A" w:rsidP="006E588A">
      <w:pPr>
        <w:ind w:firstLine="720"/>
        <w:jc w:val="both"/>
      </w:pPr>
      <w:r w:rsidRPr="00FC2C62">
        <w:t>Система программных мероприятий приведена в таблице № 1.</w:t>
      </w:r>
    </w:p>
    <w:p w:rsidR="006E588A" w:rsidRPr="00FC2C62" w:rsidRDefault="006E588A" w:rsidP="006E588A"/>
    <w:p w:rsidR="006E588A" w:rsidRPr="00FC2C62" w:rsidRDefault="006E588A" w:rsidP="006E588A">
      <w:pPr>
        <w:jc w:val="right"/>
      </w:pPr>
      <w:r w:rsidRPr="00FC2C62">
        <w:t>Таблица № 1</w:t>
      </w:r>
    </w:p>
    <w:p w:rsidR="006E588A" w:rsidRPr="00FC2C62" w:rsidRDefault="006E588A" w:rsidP="006E588A"/>
    <w:p w:rsidR="006E588A" w:rsidRPr="00FC2C62" w:rsidRDefault="006E588A" w:rsidP="006E588A">
      <w:pPr>
        <w:jc w:val="center"/>
      </w:pPr>
      <w:r w:rsidRPr="00FC2C62">
        <w:t>СИСТЕМА</w:t>
      </w:r>
    </w:p>
    <w:p w:rsidR="006E588A" w:rsidRPr="00FC2C62" w:rsidRDefault="006E588A" w:rsidP="006E588A">
      <w:pPr>
        <w:jc w:val="center"/>
      </w:pPr>
      <w:r w:rsidRPr="00FC2C62">
        <w:t>программных мероприятий</w:t>
      </w:r>
    </w:p>
    <w:p w:rsidR="006E588A" w:rsidRPr="00FC2C62" w:rsidRDefault="006E588A" w:rsidP="006E5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324"/>
        <w:gridCol w:w="1110"/>
        <w:gridCol w:w="1386"/>
        <w:gridCol w:w="1387"/>
        <w:gridCol w:w="1386"/>
        <w:gridCol w:w="1387"/>
        <w:gridCol w:w="1386"/>
        <w:gridCol w:w="3048"/>
      </w:tblGrid>
      <w:tr w:rsidR="006E588A" w:rsidRPr="00FC2C62" w:rsidTr="00154381">
        <w:trPr>
          <w:jc w:val="center"/>
        </w:trPr>
        <w:tc>
          <w:tcPr>
            <w:tcW w:w="69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№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  <w:proofErr w:type="spellStart"/>
            <w:proofErr w:type="gramStart"/>
            <w:r w:rsidRPr="00FC2C62">
              <w:t>п</w:t>
            </w:r>
            <w:proofErr w:type="spellEnd"/>
            <w:proofErr w:type="gramEnd"/>
            <w:r w:rsidRPr="00FC2C62">
              <w:t>/</w:t>
            </w:r>
            <w:proofErr w:type="spellStart"/>
            <w:r w:rsidRPr="00FC2C62">
              <w:t>п</w:t>
            </w:r>
            <w:proofErr w:type="spellEnd"/>
          </w:p>
        </w:tc>
        <w:tc>
          <w:tcPr>
            <w:tcW w:w="33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Наименование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мероприятия</w:t>
            </w:r>
          </w:p>
        </w:tc>
        <w:tc>
          <w:tcPr>
            <w:tcW w:w="11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proofErr w:type="spellStart"/>
            <w:proofErr w:type="gramStart"/>
            <w:r w:rsidRPr="00FC2C62">
              <w:t>Испол-нители</w:t>
            </w:r>
            <w:proofErr w:type="spellEnd"/>
            <w:proofErr w:type="gramEnd"/>
          </w:p>
        </w:tc>
        <w:tc>
          <w:tcPr>
            <w:tcW w:w="138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Источник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  <w:proofErr w:type="spellStart"/>
            <w:proofErr w:type="gramStart"/>
            <w:r w:rsidRPr="00FC2C62">
              <w:t>финанси-рования</w:t>
            </w:r>
            <w:proofErr w:type="spellEnd"/>
            <w:proofErr w:type="gramEnd"/>
          </w:p>
        </w:tc>
        <w:tc>
          <w:tcPr>
            <w:tcW w:w="554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  <w:rPr>
                <w:lang w:val="en-US"/>
              </w:rPr>
            </w:pPr>
            <w:r w:rsidRPr="00FC2C62">
              <w:t>Объем финансирования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(тыс. рублей)</w:t>
            </w:r>
          </w:p>
        </w:tc>
        <w:tc>
          <w:tcPr>
            <w:tcW w:w="304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Показатели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Программы</w:t>
            </w:r>
          </w:p>
          <w:p w:rsidR="006E588A" w:rsidRPr="00FC2C62" w:rsidRDefault="006E588A" w:rsidP="00154381">
            <w:pPr>
              <w:spacing w:line="216" w:lineRule="auto"/>
              <w:jc w:val="center"/>
            </w:pPr>
          </w:p>
        </w:tc>
      </w:tr>
      <w:tr w:rsidR="006E588A" w:rsidRPr="00FC2C62" w:rsidTr="00154381">
        <w:trPr>
          <w:jc w:val="center"/>
        </w:trPr>
        <w:tc>
          <w:tcPr>
            <w:tcW w:w="6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33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1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38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38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всего</w:t>
            </w:r>
          </w:p>
        </w:tc>
        <w:tc>
          <w:tcPr>
            <w:tcW w:w="415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в том числе:</w:t>
            </w:r>
          </w:p>
        </w:tc>
        <w:tc>
          <w:tcPr>
            <w:tcW w:w="30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</w:tr>
      <w:tr w:rsidR="006E588A" w:rsidRPr="00FC2C62" w:rsidTr="00154381">
        <w:trPr>
          <w:jc w:val="center"/>
        </w:trPr>
        <w:tc>
          <w:tcPr>
            <w:tcW w:w="6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33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1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38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38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201</w:t>
            </w:r>
            <w:r>
              <w:t xml:space="preserve">3 </w:t>
            </w:r>
            <w:r w:rsidRPr="00FC2C62">
              <w:t>год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201</w:t>
            </w:r>
            <w:r>
              <w:t>4</w:t>
            </w:r>
            <w:r w:rsidRPr="00FC2C62">
              <w:t xml:space="preserve"> год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  <w:r w:rsidRPr="00FC2C62">
              <w:t>201</w:t>
            </w:r>
            <w:r>
              <w:t>5</w:t>
            </w:r>
            <w:r w:rsidRPr="00FC2C62">
              <w:t xml:space="preserve"> год</w:t>
            </w:r>
          </w:p>
        </w:tc>
        <w:tc>
          <w:tcPr>
            <w:tcW w:w="30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16" w:lineRule="auto"/>
              <w:jc w:val="center"/>
            </w:pPr>
          </w:p>
        </w:tc>
      </w:tr>
    </w:tbl>
    <w:p w:rsidR="006E588A" w:rsidRPr="00FC2C62" w:rsidRDefault="006E588A" w:rsidP="006E5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329"/>
        <w:gridCol w:w="1109"/>
        <w:gridCol w:w="1386"/>
        <w:gridCol w:w="1387"/>
        <w:gridCol w:w="1386"/>
        <w:gridCol w:w="1387"/>
        <w:gridCol w:w="1386"/>
        <w:gridCol w:w="3046"/>
      </w:tblGrid>
      <w:tr w:rsidR="006E588A" w:rsidRPr="00FC2C62" w:rsidTr="00154381">
        <w:trPr>
          <w:tblHeader/>
          <w:jc w:val="center"/>
        </w:trPr>
        <w:tc>
          <w:tcPr>
            <w:tcW w:w="6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</w:t>
            </w:r>
          </w:p>
        </w:tc>
        <w:tc>
          <w:tcPr>
            <w:tcW w:w="3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3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4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5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6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7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8</w:t>
            </w:r>
          </w:p>
        </w:tc>
        <w:tc>
          <w:tcPr>
            <w:tcW w:w="30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9</w:t>
            </w:r>
          </w:p>
        </w:tc>
      </w:tr>
      <w:tr w:rsidR="006E588A" w:rsidRPr="00FC2C62" w:rsidTr="00154381">
        <w:trPr>
          <w:jc w:val="center"/>
        </w:trPr>
        <w:tc>
          <w:tcPr>
            <w:tcW w:w="151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Финансовое обеспечение выполнения государственного задания ГКУ РО</w:t>
            </w:r>
          </w:p>
        </w:tc>
      </w:tr>
      <w:tr w:rsidR="006E588A" w:rsidRPr="00FC2C62" w:rsidTr="00154381">
        <w:trPr>
          <w:jc w:val="center"/>
        </w:trPr>
        <w:tc>
          <w:tcPr>
            <w:tcW w:w="15111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593121" w:rsidRDefault="006E588A" w:rsidP="00154381">
            <w:pPr>
              <w:jc w:val="center"/>
            </w:pPr>
            <w:r w:rsidRPr="00FC2C62">
              <w:t>Задача 1. Содействие трудоустройству граждан и обеспечение работодателей рабочей силой</w:t>
            </w:r>
          </w:p>
          <w:p w:rsidR="006E588A" w:rsidRPr="00FC2C62" w:rsidRDefault="006E588A" w:rsidP="00154381">
            <w:pPr>
              <w:jc w:val="center"/>
            </w:pPr>
            <w:r w:rsidRPr="00FC2C62">
              <w:t>в соответствии с потребностями экономики</w:t>
            </w:r>
          </w:p>
        </w:tc>
      </w:tr>
      <w:tr w:rsidR="006E588A" w:rsidRPr="00FC2C62" w:rsidTr="00154381">
        <w:trPr>
          <w:jc w:val="center"/>
        </w:trPr>
        <w:tc>
          <w:tcPr>
            <w:tcW w:w="6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1.1.</w:t>
            </w:r>
          </w:p>
        </w:tc>
        <w:tc>
          <w:tcPr>
            <w:tcW w:w="3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</w:pPr>
            <w:r w:rsidRPr="00FC2C62">
              <w:t>Услуги по организации проведения оплачиваемых общественных работ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МУ «Новый город», ЗАО «</w:t>
            </w:r>
            <w:proofErr w:type="spellStart"/>
            <w:r w:rsidRPr="00FC2C62">
              <w:t>Сальскжилсерви</w:t>
            </w:r>
            <w:r w:rsidRPr="00FC2C62">
              <w:lastRenderedPageBreak/>
              <w:t>с</w:t>
            </w:r>
            <w:proofErr w:type="spellEnd"/>
            <w:r w:rsidRPr="00FC2C62">
              <w:t>»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lastRenderedPageBreak/>
              <w:t>средства местного бюджета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300,0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100,0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100,0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  <w:jc w:val="center"/>
            </w:pPr>
            <w:r w:rsidRPr="00FC2C62">
              <w:t>100,0</w:t>
            </w:r>
          </w:p>
        </w:tc>
        <w:tc>
          <w:tcPr>
            <w:tcW w:w="30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spacing w:line="252" w:lineRule="auto"/>
            </w:pPr>
          </w:p>
        </w:tc>
      </w:tr>
      <w:tr w:rsidR="006E588A" w:rsidRPr="00FC2C62" w:rsidTr="00154381">
        <w:trPr>
          <w:trHeight w:val="1215"/>
          <w:jc w:val="center"/>
        </w:trPr>
        <w:tc>
          <w:tcPr>
            <w:tcW w:w="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lastRenderedPageBreak/>
              <w:t>1.5.</w:t>
            </w:r>
          </w:p>
        </w:tc>
        <w:tc>
          <w:tcPr>
            <w:tcW w:w="33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593121" w:rsidRDefault="006E588A" w:rsidP="00154381">
            <w:r w:rsidRPr="00FC2C62">
              <w:t xml:space="preserve">Услуги по </w:t>
            </w:r>
            <w:proofErr w:type="spellStart"/>
            <w:r w:rsidRPr="00FC2C62">
              <w:t>организа</w:t>
            </w:r>
            <w:proofErr w:type="spellEnd"/>
            <w:r w:rsidRPr="00593121">
              <w:t>-</w:t>
            </w:r>
          </w:p>
          <w:p w:rsidR="006E588A" w:rsidRPr="00593121" w:rsidRDefault="006E588A" w:rsidP="00154381">
            <w:proofErr w:type="spellStart"/>
            <w:r w:rsidRPr="00FC2C62">
              <w:t>ции</w:t>
            </w:r>
            <w:proofErr w:type="spellEnd"/>
            <w:r w:rsidRPr="00FC2C62">
              <w:t xml:space="preserve"> временного трудоустройства: несовершеннолетних граждан в возрасте </w:t>
            </w:r>
          </w:p>
          <w:p w:rsidR="006E588A" w:rsidRPr="00FC2C62" w:rsidRDefault="006E588A" w:rsidP="00154381">
            <w:r w:rsidRPr="00FC2C62">
              <w:t xml:space="preserve">от 14 до 18 лет </w:t>
            </w:r>
          </w:p>
          <w:p w:rsidR="006E588A" w:rsidRPr="00FC2C62" w:rsidRDefault="006E588A" w:rsidP="00154381">
            <w:r w:rsidRPr="00FC2C62">
              <w:t>в свободное от учебы время</w:t>
            </w:r>
          </w:p>
          <w:p w:rsidR="006E588A" w:rsidRPr="00FC2C62" w:rsidRDefault="006E588A" w:rsidP="00154381"/>
          <w:p w:rsidR="006E588A" w:rsidRPr="00FC2C62" w:rsidRDefault="006E588A" w:rsidP="00154381"/>
          <w:p w:rsidR="006E588A" w:rsidRPr="00FC2C62" w:rsidRDefault="006E588A" w:rsidP="00154381"/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МБУК «ЦБО»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средства местного бюджета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240,0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80,0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80,0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80,0</w:t>
            </w:r>
          </w:p>
        </w:tc>
        <w:tc>
          <w:tcPr>
            <w:tcW w:w="304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/>
        </w:tc>
      </w:tr>
      <w:tr w:rsidR="006E588A" w:rsidRPr="00FC2C62" w:rsidTr="00154381">
        <w:trPr>
          <w:trHeight w:val="1560"/>
          <w:jc w:val="center"/>
        </w:trPr>
        <w:tc>
          <w:tcPr>
            <w:tcW w:w="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33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/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МБУК «Парк культуры и отдыха»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Default="006E588A" w:rsidP="00154381">
            <w:pPr>
              <w:jc w:val="center"/>
            </w:pPr>
            <w:r>
              <w:t>460,0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Default="006E588A" w:rsidP="00154381">
            <w:pPr>
              <w:jc w:val="center"/>
            </w:pPr>
            <w:r>
              <w:t>170,0</w:t>
            </w: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Default="006E588A" w:rsidP="00154381">
            <w:pPr>
              <w:jc w:val="center"/>
            </w:pPr>
            <w:r>
              <w:t>120,0</w:t>
            </w: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Default="006E588A" w:rsidP="00154381">
            <w:pPr>
              <w:jc w:val="center"/>
            </w:pPr>
            <w:r>
              <w:t>170,0</w:t>
            </w:r>
          </w:p>
        </w:tc>
        <w:tc>
          <w:tcPr>
            <w:tcW w:w="304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/>
        </w:tc>
      </w:tr>
      <w:tr w:rsidR="006E588A" w:rsidRPr="00FC2C62" w:rsidTr="00154381">
        <w:trPr>
          <w:trHeight w:val="389"/>
          <w:jc w:val="center"/>
        </w:trPr>
        <w:tc>
          <w:tcPr>
            <w:tcW w:w="6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33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r w:rsidRPr="00FC2C62">
              <w:t>Итого по Программе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всего</w:t>
            </w: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  <w:rPr>
                <w:spacing w:val="-6"/>
              </w:rPr>
            </w:pPr>
            <w:r w:rsidRPr="00FC2C62">
              <w:rPr>
                <w:spacing w:val="-6"/>
              </w:rPr>
              <w:t>1 0</w:t>
            </w:r>
            <w:r>
              <w:rPr>
                <w:spacing w:val="-6"/>
              </w:rPr>
              <w:t>00</w:t>
            </w:r>
            <w:r w:rsidRPr="00FC2C62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  <w:rPr>
                <w:spacing w:val="-6"/>
              </w:rPr>
            </w:pPr>
          </w:p>
          <w:p w:rsidR="006E588A" w:rsidRPr="00FC2C62" w:rsidRDefault="006E588A" w:rsidP="00154381">
            <w:pPr>
              <w:jc w:val="center"/>
              <w:rPr>
                <w:spacing w:val="-6"/>
              </w:rPr>
            </w:pP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350,0</w:t>
            </w: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</w:tc>
        <w:tc>
          <w:tcPr>
            <w:tcW w:w="1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</w:tc>
        <w:tc>
          <w:tcPr>
            <w:tcW w:w="13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350,0</w:t>
            </w: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  <w:p w:rsidR="006E588A" w:rsidRPr="00FC2C62" w:rsidRDefault="006E588A" w:rsidP="00154381">
            <w:pPr>
              <w:jc w:val="center"/>
            </w:pPr>
          </w:p>
        </w:tc>
        <w:tc>
          <w:tcPr>
            <w:tcW w:w="30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–</w:t>
            </w:r>
          </w:p>
          <w:p w:rsidR="006E588A" w:rsidRPr="00FC2C62" w:rsidRDefault="006E588A" w:rsidP="00154381">
            <w:pPr>
              <w:jc w:val="center"/>
            </w:pPr>
          </w:p>
        </w:tc>
      </w:tr>
    </w:tbl>
    <w:p w:rsidR="006E588A" w:rsidRPr="00FC2C62" w:rsidRDefault="006E588A" w:rsidP="006E588A"/>
    <w:p w:rsidR="006E588A" w:rsidRPr="00FC2C62" w:rsidRDefault="006E588A" w:rsidP="006E588A">
      <w:pPr>
        <w:sectPr w:rsidR="006E588A" w:rsidRPr="00FC2C62" w:rsidSect="001D4804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6E588A" w:rsidRPr="00FC2C62" w:rsidRDefault="006E588A" w:rsidP="006E588A">
      <w:pPr>
        <w:jc w:val="center"/>
      </w:pPr>
      <w:r w:rsidRPr="00FC2C62">
        <w:lastRenderedPageBreak/>
        <w:t>ПОДРАЗДЕЛ 3.2. ОБОСНОВАНИЕ РЕСУРСНОГО ОБЕСПЕЧЕНИЯ ПРОГРАММЫ</w:t>
      </w:r>
    </w:p>
    <w:p w:rsidR="006E588A" w:rsidRPr="00FC2C62" w:rsidRDefault="006E588A" w:rsidP="006E588A"/>
    <w:p w:rsidR="006E588A" w:rsidRPr="00FC2C62" w:rsidRDefault="006E588A" w:rsidP="006E588A">
      <w:pPr>
        <w:ind w:firstLine="720"/>
        <w:jc w:val="both"/>
      </w:pPr>
      <w:r w:rsidRPr="00FC2C62">
        <w:t>Источниками финансового обеспечения Программы являются средства местного бюджета. Общий объем финансирования Программы на 201</w:t>
      </w:r>
      <w:r>
        <w:t>3</w:t>
      </w:r>
      <w:r w:rsidRPr="00FC2C62">
        <w:rPr>
          <w:lang w:val="en-US"/>
        </w:rPr>
        <w:t> </w:t>
      </w:r>
      <w:r w:rsidRPr="00FC2C62">
        <w:t>–</w:t>
      </w:r>
      <w:r w:rsidRPr="00FC2C62">
        <w:rPr>
          <w:lang w:val="en-US"/>
        </w:rPr>
        <w:t> </w:t>
      </w:r>
      <w:r w:rsidRPr="00FC2C62">
        <w:t>201</w:t>
      </w:r>
      <w:r>
        <w:t>5</w:t>
      </w:r>
      <w:r w:rsidRPr="00FC2C62">
        <w:t xml:space="preserve"> годы составит 1 0</w:t>
      </w:r>
      <w:r>
        <w:t>00</w:t>
      </w:r>
      <w:r w:rsidRPr="00FC2C62">
        <w:t> </w:t>
      </w:r>
      <w:r>
        <w:t>0</w:t>
      </w:r>
      <w:r w:rsidRPr="00FC2C62">
        <w:t>00,0 рублей.</w:t>
      </w:r>
    </w:p>
    <w:p w:rsidR="006E588A" w:rsidRPr="00FC2C62" w:rsidRDefault="006E588A" w:rsidP="006E588A">
      <w:pPr>
        <w:ind w:firstLine="720"/>
        <w:jc w:val="both"/>
      </w:pPr>
      <w:r w:rsidRPr="00FC2C62">
        <w:t>Финансирование мероприятий Программы приведено в таблице № 2.</w:t>
      </w:r>
    </w:p>
    <w:p w:rsidR="006E588A" w:rsidRPr="00FC2C62" w:rsidRDefault="006E588A" w:rsidP="006E588A"/>
    <w:p w:rsidR="006E588A" w:rsidRPr="00FC2C62" w:rsidRDefault="006E588A" w:rsidP="006E588A">
      <w:pPr>
        <w:jc w:val="right"/>
      </w:pPr>
      <w:r w:rsidRPr="00FC2C62">
        <w:t>Таблица № 2</w:t>
      </w:r>
    </w:p>
    <w:p w:rsidR="006E588A" w:rsidRPr="00FC2C62" w:rsidRDefault="006E588A" w:rsidP="006E588A"/>
    <w:p w:rsidR="006E588A" w:rsidRPr="00FC2C62" w:rsidRDefault="006E588A" w:rsidP="006E588A">
      <w:pPr>
        <w:jc w:val="center"/>
      </w:pPr>
      <w:r w:rsidRPr="00FC2C62">
        <w:t xml:space="preserve">ФИНАНСИРОВАНИЕ </w:t>
      </w:r>
    </w:p>
    <w:p w:rsidR="006E588A" w:rsidRPr="00FC2C62" w:rsidRDefault="006E588A" w:rsidP="006E588A">
      <w:pPr>
        <w:jc w:val="center"/>
      </w:pPr>
      <w:r w:rsidRPr="00FC2C62">
        <w:t>мероприятий Программы</w:t>
      </w:r>
    </w:p>
    <w:p w:rsidR="006E588A" w:rsidRPr="00FC2C62" w:rsidRDefault="006E588A" w:rsidP="006E588A"/>
    <w:tbl>
      <w:tblPr>
        <w:tblW w:w="5000" w:type="pct"/>
        <w:jc w:val="center"/>
        <w:tblLayout w:type="fixed"/>
        <w:tblLook w:val="0000"/>
      </w:tblPr>
      <w:tblGrid>
        <w:gridCol w:w="694"/>
        <w:gridCol w:w="4253"/>
        <w:gridCol w:w="1377"/>
        <w:gridCol w:w="1239"/>
        <w:gridCol w:w="1238"/>
        <w:gridCol w:w="1239"/>
      </w:tblGrid>
      <w:tr w:rsidR="006E588A" w:rsidRPr="00FC2C62" w:rsidTr="00154381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 xml:space="preserve">№ </w:t>
            </w:r>
            <w:proofErr w:type="spellStart"/>
            <w:proofErr w:type="gramStart"/>
            <w:r w:rsidRPr="00FC2C62">
              <w:t>п</w:t>
            </w:r>
            <w:proofErr w:type="spellEnd"/>
            <w:proofErr w:type="gramEnd"/>
            <w:r w:rsidRPr="00FC2C62">
              <w:t>/</w:t>
            </w:r>
            <w:proofErr w:type="spellStart"/>
            <w:r w:rsidRPr="00FC2C62"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Направления программных мероприятий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Объем финансирования</w:t>
            </w:r>
          </w:p>
          <w:p w:rsidR="006E588A" w:rsidRPr="00FC2C62" w:rsidRDefault="006E588A" w:rsidP="00154381">
            <w:pPr>
              <w:jc w:val="center"/>
            </w:pPr>
            <w:r w:rsidRPr="00FC2C62">
              <w:t>(тыс. рублей)</w:t>
            </w:r>
          </w:p>
        </w:tc>
      </w:tr>
      <w:tr w:rsidR="006E588A" w:rsidRPr="00FC2C62" w:rsidTr="00154381">
        <w:trPr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4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всего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в том числе:</w:t>
            </w:r>
          </w:p>
        </w:tc>
      </w:tr>
      <w:tr w:rsidR="006E588A" w:rsidRPr="00FC2C62" w:rsidTr="00154381">
        <w:trPr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4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201</w:t>
            </w:r>
            <w:r>
              <w:t>3</w:t>
            </w:r>
            <w:r w:rsidRPr="00FC2C62">
              <w:t xml:space="preserve">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201</w:t>
            </w:r>
            <w:r>
              <w:t>4</w:t>
            </w:r>
            <w:r w:rsidRPr="00FC2C62">
              <w:t xml:space="preserve">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201</w:t>
            </w:r>
            <w:r>
              <w:t>5</w:t>
            </w:r>
            <w:r w:rsidRPr="00FC2C62">
              <w:t xml:space="preserve"> год</w:t>
            </w:r>
          </w:p>
        </w:tc>
      </w:tr>
    </w:tbl>
    <w:p w:rsidR="006E588A" w:rsidRPr="00FC2C62" w:rsidRDefault="006E588A" w:rsidP="006E588A"/>
    <w:tbl>
      <w:tblPr>
        <w:tblW w:w="5000" w:type="pct"/>
        <w:jc w:val="center"/>
        <w:tblLayout w:type="fixed"/>
        <w:tblLook w:val="0000"/>
      </w:tblPr>
      <w:tblGrid>
        <w:gridCol w:w="694"/>
        <w:gridCol w:w="4253"/>
        <w:gridCol w:w="1377"/>
        <w:gridCol w:w="1239"/>
        <w:gridCol w:w="1238"/>
        <w:gridCol w:w="1239"/>
      </w:tblGrid>
      <w:tr w:rsidR="006E588A" w:rsidRPr="00FC2C62" w:rsidTr="00154381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6</w:t>
            </w:r>
          </w:p>
        </w:tc>
      </w:tr>
      <w:tr w:rsidR="006E588A" w:rsidRPr="00FC2C62" w:rsidTr="00154381">
        <w:trPr>
          <w:jc w:val="center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Финансовое обеспечение выполнения государственного задания ГКУ РО</w:t>
            </w:r>
          </w:p>
        </w:tc>
      </w:tr>
      <w:tr w:rsidR="006E588A" w:rsidRPr="00FC2C62" w:rsidTr="00154381">
        <w:trPr>
          <w:jc w:val="center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Задача 1. Содействие трудоустройству граждан и обеспечение работодателей</w:t>
            </w:r>
          </w:p>
          <w:p w:rsidR="006E588A" w:rsidRPr="00FC2C62" w:rsidRDefault="006E588A" w:rsidP="00154381">
            <w:pPr>
              <w:jc w:val="center"/>
            </w:pPr>
            <w:r w:rsidRPr="00FC2C62">
              <w:t>рабочей силой в соответствии с потребностями экономики</w:t>
            </w:r>
          </w:p>
        </w:tc>
      </w:tr>
      <w:tr w:rsidR="006E588A" w:rsidRPr="00FC2C62" w:rsidTr="0015438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1.1.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r w:rsidRPr="00FC2C62">
              <w:t>Услуги по организации проведения оплачиваемых общественных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300,0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100,0</w:t>
            </w:r>
          </w:p>
        </w:tc>
      </w:tr>
      <w:tr w:rsidR="006E588A" w:rsidRPr="00FC2C62" w:rsidTr="0015438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1.2.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593121" w:rsidRDefault="006E588A" w:rsidP="00154381">
            <w:r w:rsidRPr="00FC2C62">
              <w:t xml:space="preserve">Услуги по организации временного трудоустройства несовершеннолетних граждан </w:t>
            </w:r>
          </w:p>
          <w:p w:rsidR="006E588A" w:rsidRPr="00593121" w:rsidRDefault="006E588A" w:rsidP="00154381">
            <w:r w:rsidRPr="00FC2C62">
              <w:t xml:space="preserve">в возрасте от 14 до 18 лет </w:t>
            </w:r>
          </w:p>
          <w:p w:rsidR="006E588A" w:rsidRPr="00FC2C62" w:rsidRDefault="006E588A" w:rsidP="00154381">
            <w:r w:rsidRPr="00FC2C62">
              <w:t xml:space="preserve">в свободное от учебы время,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7</w:t>
            </w:r>
            <w:r>
              <w:t>00</w:t>
            </w:r>
            <w:r w:rsidRPr="00FC2C62">
              <w:t>,</w:t>
            </w: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250,0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 w:rsidRPr="00FC2C62">
              <w:t>2</w:t>
            </w:r>
            <w:r>
              <w:t>0</w:t>
            </w:r>
            <w:r w:rsidRPr="00FC2C62">
              <w:t>0,</w:t>
            </w: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88A" w:rsidRPr="00FC2C62" w:rsidRDefault="006E588A" w:rsidP="00154381">
            <w:pPr>
              <w:jc w:val="center"/>
            </w:pPr>
            <w:r>
              <w:t>250,0</w:t>
            </w:r>
          </w:p>
        </w:tc>
      </w:tr>
    </w:tbl>
    <w:p w:rsidR="006E588A" w:rsidRPr="00FC2C62" w:rsidRDefault="006E588A" w:rsidP="006E588A"/>
    <w:p w:rsidR="006E588A" w:rsidRPr="00FC2C62" w:rsidRDefault="006E588A" w:rsidP="006E588A"/>
    <w:p w:rsidR="006E588A" w:rsidRPr="00FC2C62" w:rsidRDefault="006E588A" w:rsidP="006E588A">
      <w:pPr>
        <w:jc w:val="center"/>
      </w:pPr>
      <w:r w:rsidRPr="00FC2C62">
        <w:t>РАЗДЕЛ IV</w:t>
      </w:r>
    </w:p>
    <w:p w:rsidR="006E588A" w:rsidRPr="00FC2C62" w:rsidRDefault="006E588A" w:rsidP="006E588A">
      <w:pPr>
        <w:jc w:val="center"/>
      </w:pPr>
      <w:r w:rsidRPr="00FC2C62">
        <w:t>НОРМАТИВНОЕ ОБЕСПЕЧЕНИЕ</w:t>
      </w:r>
    </w:p>
    <w:p w:rsidR="006E588A" w:rsidRPr="00FC2C62" w:rsidRDefault="006E588A" w:rsidP="006E588A"/>
    <w:p w:rsidR="006E588A" w:rsidRPr="00FC2C62" w:rsidRDefault="006E588A" w:rsidP="006E588A">
      <w:pPr>
        <w:ind w:firstLine="720"/>
        <w:jc w:val="both"/>
      </w:pPr>
      <w:r w:rsidRPr="00FC2C62">
        <w:t>Принятия дополнительных нормативных актов для реализации Программы не потребуется.</w:t>
      </w:r>
    </w:p>
    <w:p w:rsidR="006E588A" w:rsidRPr="00FC2C62" w:rsidRDefault="006E588A" w:rsidP="006E588A"/>
    <w:p w:rsidR="006E588A" w:rsidRPr="00FC2C62" w:rsidRDefault="006E588A" w:rsidP="006E588A">
      <w:pPr>
        <w:jc w:val="center"/>
      </w:pPr>
      <w:r w:rsidRPr="00FC2C62">
        <w:t>РАЗДЕЛ V</w:t>
      </w:r>
    </w:p>
    <w:p w:rsidR="006E588A" w:rsidRPr="00FC2C62" w:rsidRDefault="006E588A" w:rsidP="006E588A">
      <w:pPr>
        <w:jc w:val="center"/>
      </w:pPr>
      <w:r w:rsidRPr="00FC2C62">
        <w:t>МЕХАНИЗМ РЕАЛИЗАЦИИ ПРОГРАММЫ</w:t>
      </w:r>
    </w:p>
    <w:p w:rsidR="006E588A" w:rsidRPr="00FC2C62" w:rsidRDefault="006E588A" w:rsidP="006E588A"/>
    <w:p w:rsidR="006E588A" w:rsidRPr="00FC2C62" w:rsidRDefault="006E588A" w:rsidP="006E588A">
      <w:pPr>
        <w:ind w:firstLine="720"/>
        <w:jc w:val="both"/>
      </w:pPr>
      <w:r w:rsidRPr="00FC2C62">
        <w:t xml:space="preserve">Реализация Программы обеспечивается Администрация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</w:t>
      </w:r>
    </w:p>
    <w:p w:rsidR="006E588A" w:rsidRPr="00FC2C62" w:rsidRDefault="006E588A" w:rsidP="006E588A">
      <w:pPr>
        <w:ind w:firstLine="720"/>
        <w:jc w:val="both"/>
      </w:pPr>
      <w:r w:rsidRPr="00FC2C62">
        <w:t xml:space="preserve">Финансовое обеспечение мероприятий Программы осуществляется в пределах установленных бюджетных ассигнований за счет средств местного бюджета. </w:t>
      </w:r>
    </w:p>
    <w:p w:rsidR="006E588A" w:rsidRPr="00FC2C62" w:rsidRDefault="006E588A" w:rsidP="006E588A">
      <w:pPr>
        <w:ind w:firstLine="720"/>
        <w:jc w:val="both"/>
      </w:pPr>
      <w:r w:rsidRPr="00FC2C62">
        <w:t>Предоставление услуг осуществляется на основании:</w:t>
      </w:r>
    </w:p>
    <w:p w:rsidR="006E588A" w:rsidRPr="00FC2C62" w:rsidRDefault="006E588A" w:rsidP="006E588A">
      <w:pPr>
        <w:ind w:firstLine="720"/>
        <w:jc w:val="both"/>
      </w:pPr>
      <w:r w:rsidRPr="00FC2C62">
        <w:t>1.</w:t>
      </w:r>
      <w:r w:rsidRPr="00FC2C62">
        <w:rPr>
          <w:lang w:val="en-US"/>
        </w:rPr>
        <w:t> </w:t>
      </w:r>
      <w:r w:rsidRPr="00FC2C62">
        <w:t xml:space="preserve">организации временного трудоустройства несовершеннолетних граждан в возрасте от 14 до 18 лет в свободное от учебы время, организации проведения оплачиваемых общественных работ – договоров, заключаемых между ГУ ЦЗН </w:t>
      </w:r>
      <w:proofErr w:type="spellStart"/>
      <w:r w:rsidRPr="00FC2C62">
        <w:t>Сальского</w:t>
      </w:r>
      <w:proofErr w:type="spellEnd"/>
      <w:r w:rsidRPr="00FC2C62">
        <w:t xml:space="preserve"> района и предприятиями, организациями, учреждениями различных форм собственности.</w:t>
      </w:r>
    </w:p>
    <w:p w:rsidR="006E588A" w:rsidRDefault="006E588A" w:rsidP="006E588A">
      <w:pPr>
        <w:jc w:val="center"/>
      </w:pPr>
    </w:p>
    <w:p w:rsidR="006E588A" w:rsidRPr="00FC2C62" w:rsidRDefault="006E588A" w:rsidP="006E588A">
      <w:pPr>
        <w:jc w:val="center"/>
      </w:pPr>
    </w:p>
    <w:p w:rsidR="006E588A" w:rsidRPr="00593121" w:rsidRDefault="006E588A" w:rsidP="006E588A">
      <w:pPr>
        <w:jc w:val="center"/>
      </w:pPr>
      <w:r w:rsidRPr="00FC2C62">
        <w:t xml:space="preserve">ПОДРАЗДЕЛ 5.1. ОРГАНИЗАЦИЯ УПРАВЛЕНИЯ ПРОГРАММОЙ </w:t>
      </w:r>
    </w:p>
    <w:p w:rsidR="006E588A" w:rsidRPr="00FC2C62" w:rsidRDefault="006E588A" w:rsidP="006E588A">
      <w:pPr>
        <w:jc w:val="center"/>
      </w:pPr>
      <w:r w:rsidRPr="00FC2C62">
        <w:t xml:space="preserve">И </w:t>
      </w:r>
      <w:proofErr w:type="gramStart"/>
      <w:r w:rsidRPr="00FC2C62">
        <w:t>КОНТРОЛЬ ЗА</w:t>
      </w:r>
      <w:proofErr w:type="gramEnd"/>
      <w:r w:rsidRPr="00FC2C62">
        <w:t xml:space="preserve"> ХОДОМ ЕЕ РЕАЛИЗАЦИИ</w:t>
      </w:r>
    </w:p>
    <w:p w:rsidR="006E588A" w:rsidRPr="00FC2C62" w:rsidRDefault="006E588A" w:rsidP="006E588A"/>
    <w:p w:rsidR="006E588A" w:rsidRPr="00FC2C62" w:rsidRDefault="006E588A" w:rsidP="006E588A">
      <w:pPr>
        <w:ind w:firstLine="720"/>
        <w:jc w:val="both"/>
      </w:pPr>
      <w:r w:rsidRPr="00FC2C62">
        <w:t xml:space="preserve">Руководителем Программы является Администрация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 </w:t>
      </w:r>
    </w:p>
    <w:p w:rsidR="006E588A" w:rsidRPr="00FC2C62" w:rsidRDefault="006E588A" w:rsidP="006E588A">
      <w:pPr>
        <w:ind w:firstLine="720"/>
        <w:jc w:val="both"/>
      </w:pPr>
      <w:r w:rsidRPr="00FC2C62">
        <w:lastRenderedPageBreak/>
        <w:t xml:space="preserve">ГУ ЦЗН </w:t>
      </w:r>
      <w:proofErr w:type="spellStart"/>
      <w:r w:rsidRPr="00FC2C62">
        <w:t>Сальского</w:t>
      </w:r>
      <w:proofErr w:type="spellEnd"/>
      <w:r w:rsidRPr="00FC2C62">
        <w:t xml:space="preserve"> района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средств.</w:t>
      </w:r>
    </w:p>
    <w:p w:rsidR="006E588A" w:rsidRPr="00FC2C62" w:rsidRDefault="006E588A" w:rsidP="006E588A">
      <w:pPr>
        <w:ind w:firstLine="720"/>
        <w:jc w:val="both"/>
      </w:pPr>
      <w:r w:rsidRPr="00FC2C62">
        <w:t xml:space="preserve">ГУ ЦЗН </w:t>
      </w:r>
      <w:proofErr w:type="spellStart"/>
      <w:r w:rsidRPr="00FC2C62">
        <w:t>Сальского</w:t>
      </w:r>
      <w:proofErr w:type="spellEnd"/>
      <w:r w:rsidRPr="00FC2C62">
        <w:t xml:space="preserve"> района осуществляет:</w:t>
      </w:r>
    </w:p>
    <w:p w:rsidR="006E588A" w:rsidRPr="00FC2C62" w:rsidRDefault="006E588A" w:rsidP="006E588A">
      <w:pPr>
        <w:ind w:firstLine="720"/>
        <w:jc w:val="both"/>
      </w:pPr>
      <w:r w:rsidRPr="00FC2C62">
        <w:t>мониторинг реализации Программы;</w:t>
      </w:r>
    </w:p>
    <w:p w:rsidR="006E588A" w:rsidRPr="00FC2C62" w:rsidRDefault="006E588A" w:rsidP="006E588A">
      <w:pPr>
        <w:jc w:val="both"/>
      </w:pPr>
      <w:r w:rsidRPr="00FC2C62">
        <w:t>контроль за целевым и эффективным использованием средств, направляемых на реализацию мероприятий Программы;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Отчет о ходе работ по Программе должен содержать: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отчет в соответствии с постановлением;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сведения о результатах реализации Программы за отчетный год;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данные о целевом использовании и объемах привлеченных средств бюджета всех уровней;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сведения о соответствии результатов фактическим затратам на реализацию Программы;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информацию о ходе и полноте выполнения мероприятий Программы;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>оценку эффективности результатов реализации Программы.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ГУ ЦЗН </w:t>
      </w:r>
      <w:proofErr w:type="spellStart"/>
      <w:r w:rsidRPr="00FC2C62">
        <w:t>Сальского</w:t>
      </w:r>
      <w:proofErr w:type="spellEnd"/>
      <w:r w:rsidRPr="00FC2C62">
        <w:t xml:space="preserve"> района готовит предложения о корректировке сроков реализации Программы и перечня программных мероприятий.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 xml:space="preserve">В случае принятия решения о приостановлении либо прекращении реализации Программы вносится соответствующий проект постановления Администрации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 в соответствии с Регламентом Администрации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 xml:space="preserve">В год завершения Программы ГУ ЦЗН </w:t>
      </w:r>
      <w:proofErr w:type="spellStart"/>
      <w:r w:rsidRPr="00FC2C62">
        <w:t>Сальского</w:t>
      </w:r>
      <w:proofErr w:type="spellEnd"/>
      <w:r w:rsidRPr="00FC2C62">
        <w:t xml:space="preserve"> района подготавливает и представляет отчет о ходе работ по муниципальной долгосрочной целевой программе и эффективности использования финансовых средств за весь период ее реализации на рассмотрение собрания депутатов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</w:t>
      </w:r>
    </w:p>
    <w:p w:rsidR="006E588A" w:rsidRPr="00FC2C62" w:rsidRDefault="006E588A" w:rsidP="006E588A">
      <w:pPr>
        <w:spacing w:line="228" w:lineRule="auto"/>
        <w:ind w:firstLine="720"/>
        <w:jc w:val="both"/>
      </w:pPr>
      <w:r w:rsidRPr="00FC2C62"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 </w:t>
      </w:r>
      <w:proofErr w:type="gramStart"/>
      <w:r w:rsidRPr="00FC2C62">
        <w:t>Контроль за</w:t>
      </w:r>
      <w:proofErr w:type="gramEnd"/>
      <w:r w:rsidRPr="00FC2C62">
        <w:t xml:space="preserve"> исполнением Программы осуществляется Администрацией </w:t>
      </w:r>
      <w:proofErr w:type="spellStart"/>
      <w:r w:rsidRPr="00FC2C62">
        <w:t>Сальского</w:t>
      </w:r>
      <w:proofErr w:type="spellEnd"/>
      <w:r w:rsidRPr="00FC2C62">
        <w:t xml:space="preserve"> городского поселения.</w:t>
      </w:r>
    </w:p>
    <w:p w:rsidR="006E588A" w:rsidRPr="00FC2C62" w:rsidRDefault="006E588A" w:rsidP="006E588A"/>
    <w:p w:rsidR="006E588A" w:rsidRPr="00FC2C62" w:rsidRDefault="006E588A" w:rsidP="006E588A">
      <w:pPr>
        <w:jc w:val="center"/>
      </w:pPr>
      <w:r w:rsidRPr="00FC2C62">
        <w:t>РАЗДЕЛ VI</w:t>
      </w:r>
    </w:p>
    <w:p w:rsidR="006E588A" w:rsidRPr="00FC2C62" w:rsidRDefault="006E588A" w:rsidP="006E588A">
      <w:pPr>
        <w:jc w:val="center"/>
      </w:pPr>
      <w:r w:rsidRPr="00FC2C62">
        <w:t>ОЦЕНКА ЭФФЕКТИВНОСТИ СОЦИАЛЬНО-ЭКОНОМИЧЕСКИХ И ЭКОЛОГИЧЕСКИХ ПОСЛЕДСТВИЙ ОТ РЕАЛИЗАЦИИ ПРОГРАММЫ</w:t>
      </w:r>
    </w:p>
    <w:p w:rsidR="006E588A" w:rsidRPr="00FC2C62" w:rsidRDefault="006E588A" w:rsidP="006E588A">
      <w:pPr>
        <w:ind w:firstLine="720"/>
        <w:jc w:val="both"/>
      </w:pPr>
      <w:r w:rsidRPr="00FC2C62">
        <w:t>Повышение результативности реализации Программы будет осуществляться на основе совершенствования:</w:t>
      </w:r>
    </w:p>
    <w:p w:rsidR="006E588A" w:rsidRPr="00FC2C62" w:rsidRDefault="006E588A" w:rsidP="006E588A">
      <w:pPr>
        <w:ind w:firstLine="720"/>
        <w:jc w:val="both"/>
      </w:pPr>
      <w:r w:rsidRPr="00FC2C62">
        <w:t>среднесрочного финансового планирования;</w:t>
      </w:r>
    </w:p>
    <w:p w:rsidR="006E588A" w:rsidRPr="00FC2C62" w:rsidRDefault="006E588A" w:rsidP="006E588A">
      <w:pPr>
        <w:ind w:firstLine="720"/>
        <w:jc w:val="both"/>
      </w:pPr>
      <w:r w:rsidRPr="00FC2C62">
        <w:t>статистического, финансового и бухгалтерского учета и отчетности с целью обеспечения ее соответствия поставленным целям и задачам;</w:t>
      </w:r>
    </w:p>
    <w:p w:rsidR="006E588A" w:rsidRPr="00FC2C62" w:rsidRDefault="006E588A" w:rsidP="006E588A">
      <w:pPr>
        <w:ind w:firstLine="720"/>
        <w:jc w:val="both"/>
      </w:pPr>
      <w:r w:rsidRPr="00FC2C62">
        <w:t>Ожидаемыми конечными результатами реализации Программы являются:</w:t>
      </w:r>
    </w:p>
    <w:p w:rsidR="006E588A" w:rsidRPr="00FC2C62" w:rsidRDefault="006E588A" w:rsidP="006E588A">
      <w:pPr>
        <w:ind w:firstLine="720"/>
        <w:jc w:val="both"/>
      </w:pPr>
      <w:r w:rsidRPr="00FC2C62">
        <w:t>уровень безработицы по методологии МОТ в среднем за 2014 год –</w:t>
      </w:r>
      <w:r w:rsidRPr="00FC2C62">
        <w:br/>
        <w:t>6,8 процента от численности ЭАН;</w:t>
      </w:r>
    </w:p>
    <w:p w:rsidR="006E588A" w:rsidRPr="00FC2C62" w:rsidRDefault="006E588A" w:rsidP="006E588A">
      <w:pPr>
        <w:ind w:firstLine="720"/>
        <w:jc w:val="both"/>
      </w:pPr>
      <w:r w:rsidRPr="00FC2C62">
        <w:t>уровень регистрируемой безработицы по отношению к численности ЭАН на конец года к концу 2014 года – 1,0 процента;</w:t>
      </w:r>
    </w:p>
    <w:p w:rsidR="006E588A" w:rsidRDefault="006E588A" w:rsidP="006E588A"/>
    <w:p w:rsidR="006E588A" w:rsidRPr="00FC2C62" w:rsidRDefault="006E588A" w:rsidP="006E588A">
      <w:r w:rsidRPr="00FC2C62">
        <w:t xml:space="preserve">Начальник сектора </w:t>
      </w:r>
    </w:p>
    <w:p w:rsidR="006E588A" w:rsidRDefault="006E588A" w:rsidP="006E588A">
      <w:pPr>
        <w:ind w:right="-2"/>
        <w:jc w:val="both"/>
      </w:pPr>
      <w:r w:rsidRPr="00FC2C62">
        <w:t>организационно-кадровой работы</w:t>
      </w:r>
      <w:r w:rsidRPr="00FC2C62">
        <w:tab/>
      </w:r>
      <w:r w:rsidRPr="00FC2C62">
        <w:tab/>
        <w:t xml:space="preserve">             </w:t>
      </w:r>
      <w:r w:rsidRPr="00FC2C62">
        <w:tab/>
        <w:t xml:space="preserve">         </w:t>
      </w:r>
      <w:r w:rsidRPr="00FC2C62">
        <w:tab/>
      </w:r>
      <w:r>
        <w:t>О.В. Лаврентьева</w:t>
      </w:r>
    </w:p>
    <w:p w:rsidR="006E588A" w:rsidRPr="00531FD1" w:rsidRDefault="006E588A">
      <w:pPr>
        <w:rPr>
          <w:sz w:val="20"/>
          <w:szCs w:val="20"/>
        </w:rPr>
      </w:pPr>
    </w:p>
    <w:sectPr w:rsidR="006E588A" w:rsidRPr="00531FD1" w:rsidSect="00531FD1">
      <w:pgSz w:w="11906" w:h="16838"/>
      <w:pgMar w:top="567" w:right="566" w:bottom="567" w:left="14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66"/>
    <w:rsid w:val="00064EBA"/>
    <w:rsid w:val="000B2CE3"/>
    <w:rsid w:val="00154D11"/>
    <w:rsid w:val="00155C4A"/>
    <w:rsid w:val="00222766"/>
    <w:rsid w:val="0027091C"/>
    <w:rsid w:val="003D522F"/>
    <w:rsid w:val="0040786D"/>
    <w:rsid w:val="0041627A"/>
    <w:rsid w:val="00435E54"/>
    <w:rsid w:val="00436664"/>
    <w:rsid w:val="004E53B0"/>
    <w:rsid w:val="00531FD1"/>
    <w:rsid w:val="00545301"/>
    <w:rsid w:val="005724CB"/>
    <w:rsid w:val="005C6FAE"/>
    <w:rsid w:val="00690F4F"/>
    <w:rsid w:val="006C487D"/>
    <w:rsid w:val="006E588A"/>
    <w:rsid w:val="00747A8A"/>
    <w:rsid w:val="0076456C"/>
    <w:rsid w:val="007D23AD"/>
    <w:rsid w:val="00830FF1"/>
    <w:rsid w:val="009151C3"/>
    <w:rsid w:val="00921CAF"/>
    <w:rsid w:val="00945E65"/>
    <w:rsid w:val="00963B8F"/>
    <w:rsid w:val="0097726E"/>
    <w:rsid w:val="0099519E"/>
    <w:rsid w:val="009B5C7F"/>
    <w:rsid w:val="00A01AC6"/>
    <w:rsid w:val="00A21DA1"/>
    <w:rsid w:val="00A26202"/>
    <w:rsid w:val="00A96C17"/>
    <w:rsid w:val="00B13DFF"/>
    <w:rsid w:val="00B52A72"/>
    <w:rsid w:val="00BA3228"/>
    <w:rsid w:val="00C344F5"/>
    <w:rsid w:val="00C616F1"/>
    <w:rsid w:val="00CD162A"/>
    <w:rsid w:val="00D12735"/>
    <w:rsid w:val="00DA0FD7"/>
    <w:rsid w:val="00DF72E2"/>
    <w:rsid w:val="00E02D49"/>
    <w:rsid w:val="00E16E56"/>
    <w:rsid w:val="00E37938"/>
    <w:rsid w:val="00EE645D"/>
    <w:rsid w:val="00FA4BAC"/>
    <w:rsid w:val="00FB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44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91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нак Знак Знак1 Знак"/>
    <w:basedOn w:val="a"/>
    <w:uiPriority w:val="99"/>
    <w:rsid w:val="002227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C344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545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54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091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1058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Fin01</dc:creator>
  <cp:keywords/>
  <dc:description/>
  <cp:lastModifiedBy>Admin</cp:lastModifiedBy>
  <cp:revision>13</cp:revision>
  <cp:lastPrinted>2012-11-17T09:02:00Z</cp:lastPrinted>
  <dcterms:created xsi:type="dcterms:W3CDTF">2012-11-16T06:04:00Z</dcterms:created>
  <dcterms:modified xsi:type="dcterms:W3CDTF">2013-03-05T12:43:00Z</dcterms:modified>
</cp:coreProperties>
</file>